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  <w:t>一、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  <w:t>师资优势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b/>
          <w:bCs/>
          <w:color w:val="4092A4"/>
          <w:kern w:val="0"/>
          <w:szCs w:val="21"/>
        </w:rPr>
        <w:t>部分美国院校师资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270500" cy="313753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b/>
          <w:bCs/>
          <w:color w:val="4092A4"/>
          <w:kern w:val="0"/>
          <w:szCs w:val="21"/>
        </w:rPr>
        <w:t>部分英国院校师资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270500" cy="3093085"/>
            <wp:effectExtent l="0" t="0" r="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  <w:t>二、课题优势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项目内容涵盖15类一级学科、65类二级学科，800余门课程和项目；单学科由浅入深，建立完整教研和教学体系。</w:t>
      </w:r>
      <w:bookmarkStart w:id="0" w:name="_GoBack"/>
      <w:bookmarkEnd w:id="0"/>
      <w:r>
        <w:rPr>
          <w:rFonts w:ascii="宋体" w:hAnsi="宋体" w:eastAsia="宋体" w:cs="宋体"/>
          <w:kern w:val="0"/>
          <w:sz w:val="24"/>
        </w:rPr>
        <w:t>前沿性科研课题，结合学术热门领域研究方向与技术，制定科研课题，激发学生学科兴趣，掌握专业的学术知识，并应用到未来的升学，就业，生活工作中。</w:t>
      </w:r>
      <w:r>
        <w:rPr>
          <w:rFonts w:ascii="宋体" w:hAnsi="宋体" w:eastAsia="宋体" w:cs="宋体"/>
          <w:b/>
          <w:bCs/>
          <w:color w:val="C10F14"/>
          <w:kern w:val="0"/>
          <w:sz w:val="24"/>
        </w:rPr>
        <w:t>详细课题信息请参考文章末尾课题列表。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【项目收获】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学生将获得由主导师签名的项目结业证书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"D:\\var\\folders\\5v\\81xf_lyx559b0wcqfzc2xld80000gn\\T\\com.microsoft.Word\\WebArchiveCopyPasteTempFiles\\640?wx_fmt=jpeg&amp;tp=webp&amp;wxfrom=5&amp;wx_lazy=1&amp;wx_co=1" \* MERGEFORMAT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4165600" cy="2885440"/>
            <wp:effectExtent l="0" t="0" r="0" b="0"/>
            <wp:docPr id="36" name="图片 3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学生将获得EI/CPCI/Scopus国际会议全文收录函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"D:\\var\\folders\\5v\\81xf_lyx559b0wcqfzc2xld80000gn\\T\\com.microsoft.Word\\WebArchiveCopyPasteTempFiles\\640?wx_fmt=jpeg&amp;tp=webp&amp;wxfrom=5&amp;wx_lazy=1&amp;wx_co=1" \* MERGEFORMAT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3962400" cy="4429760"/>
            <wp:effectExtent l="0" t="0" r="0" b="2540"/>
            <wp:docPr id="37" name="图片 3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eastAsia="zh-CN"/>
        </w:rPr>
        <w:t>三、</w:t>
      </w:r>
      <w:r>
        <w:rPr>
          <w:rFonts w:ascii="宋体" w:hAnsi="宋体" w:eastAsia="宋体" w:cs="宋体"/>
          <w:b/>
          <w:bCs/>
          <w:kern w:val="0"/>
          <w:sz w:val="28"/>
          <w:szCs w:val="28"/>
        </w:rPr>
        <w:t>课题列表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0" distR="0">
            <wp:extent cx="3255010" cy="42576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4510" cy="426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250565" cy="4247515"/>
            <wp:effectExtent l="0" t="0" r="698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5925" cy="426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drawing>
          <wp:inline distT="0" distB="0" distL="0" distR="0">
            <wp:extent cx="1523365" cy="886460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886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D8E"/>
    <w:rsid w:val="001357AA"/>
    <w:rsid w:val="001A0C26"/>
    <w:rsid w:val="002578EA"/>
    <w:rsid w:val="002A4428"/>
    <w:rsid w:val="00374109"/>
    <w:rsid w:val="004D76E6"/>
    <w:rsid w:val="009328D1"/>
    <w:rsid w:val="009553AC"/>
    <w:rsid w:val="00B0091D"/>
    <w:rsid w:val="00C464D8"/>
    <w:rsid w:val="00E30D8E"/>
    <w:rsid w:val="353C6B09"/>
    <w:rsid w:val="3DB46B18"/>
    <w:rsid w:val="41244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5">
    <w:name w:val="Strong"/>
    <w:basedOn w:val="4"/>
    <w:qFormat/>
    <w:uiPriority w:val="22"/>
    <w:rPr>
      <w:b/>
      <w:bCs/>
    </w:rPr>
  </w:style>
  <w:style w:type="character" w:styleId="6">
    <w:name w:val="Emphasis"/>
    <w:basedOn w:val="4"/>
    <w:qFormat/>
    <w:uiPriority w:val="20"/>
    <w:rPr>
      <w:i/>
      <w:i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396</Words>
  <Characters>2259</Characters>
  <Lines>18</Lines>
  <Paragraphs>5</Paragraphs>
  <TotalTime>9</TotalTime>
  <ScaleCrop>false</ScaleCrop>
  <LinksUpToDate>false</LinksUpToDate>
  <CharactersWithSpaces>2650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2021-12-08T02:56:00Z</dcterms:created>
  <dc:creator>Z Alex</dc:creator>
  <cp:lastModifiedBy>Coco1419336024</cp:lastModifiedBy>
  <dcterms:modified xsi:type="dcterms:W3CDTF">2021-12-14T09:17:29Z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