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9A75" w14:textId="77777777" w:rsidR="0031075C" w:rsidRPr="00FA372A" w:rsidRDefault="0031075C" w:rsidP="0031075C">
      <w:pPr>
        <w:widowControl/>
        <w:contextualSpacing/>
        <w:jc w:val="center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  <w:lang w:val="it-IT"/>
        </w:rPr>
      </w:pPr>
      <w:r w:rsidRPr="00DC25A9">
        <w:rPr>
          <w:rFonts w:ascii="Heiti SC Medium" w:eastAsia="Heiti SC Medium" w:hAnsi="Heiti SC Medium" w:cs="宋体" w:hint="eastAsia"/>
          <w:bCs/>
          <w:color w:val="000000" w:themeColor="text1"/>
          <w:kern w:val="0"/>
          <w:sz w:val="24"/>
          <w:szCs w:val="24"/>
          <w:lang w:val="it-IT"/>
        </w:rPr>
        <w:t>意大利圣心大学农学院介绍</w:t>
      </w:r>
    </w:p>
    <w:p w14:paraId="719069FF" w14:textId="77777777" w:rsidR="0031075C" w:rsidRPr="00FA372A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  <w:lang w:val="it-IT"/>
        </w:rPr>
      </w:pPr>
    </w:p>
    <w:p w14:paraId="4C3F4044" w14:textId="77777777" w:rsidR="0031075C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</w:pPr>
      <w:r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意大利圣心大学与西北农林科技大学于</w:t>
      </w:r>
      <w:r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2015</w:t>
      </w:r>
      <w:r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年建立合作，长期以来合作关系稳固良好。圣</w:t>
      </w:r>
      <w:proofErr w:type="gramStart"/>
      <w:r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心大学</w:t>
      </w:r>
      <w:proofErr w:type="gramEnd"/>
      <w:r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是意大利顶级高校，其皮亚琴察-克雷莫纳校区专属于农学院，同时包含一个经济学院，目的就是不仅教会学生农学的专业指示，还要通过合理的手段进行市场推广。</w:t>
      </w:r>
    </w:p>
    <w:p w14:paraId="31914872" w14:textId="77777777" w:rsidR="0031075C" w:rsidRPr="0014020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</w:rPr>
      </w:pPr>
    </w:p>
    <w:p w14:paraId="2D950BCA" w14:textId="77777777" w:rsidR="0031075C" w:rsidRPr="0014020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</w:rPr>
      </w:pP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  <w:t>意大利食品以其良好的口感、丰富的产品和卓越的品质而闻名于世。目前，意大利有超过400多万家食品企业，远远超过其他欧洲国家。因为其悠久的发展历史，地中海饮食被联合国教科文组织UNESCO认定为世界文化遗产。</w:t>
      </w:r>
    </w:p>
    <w:p w14:paraId="49F21E12" w14:textId="77777777" w:rsidR="0031075C" w:rsidRPr="0014020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</w:rPr>
      </w:pPr>
    </w:p>
    <w:p w14:paraId="687882A3" w14:textId="77777777" w:rsidR="0031075C" w:rsidRPr="0014020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</w:rPr>
      </w:pP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  <w:t>意大利有最严格的食品安全控制体系。联合国粮农组织</w:t>
      </w:r>
      <w:r w:rsidRPr="00DC25A9">
        <w:rPr>
          <w:rFonts w:ascii="Heiti SC Medium" w:eastAsia="Heiti SC Medium" w:hAnsi="Heiti SC Medium" w:cs="宋体" w:hint="eastAsia"/>
          <w:color w:val="000000" w:themeColor="text1"/>
          <w:kern w:val="0"/>
          <w:sz w:val="23"/>
          <w:szCs w:val="23"/>
        </w:rPr>
        <w:t>在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 w:val="23"/>
          <w:szCs w:val="23"/>
        </w:rPr>
        <w:t>罗马</w:t>
      </w: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  <w:t>设立了总部，欧洲食品安全局设在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 w:val="23"/>
          <w:szCs w:val="23"/>
        </w:rPr>
        <w:t>帕尔马Parma</w:t>
      </w: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  <w:t>，这都证明了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 w:val="23"/>
          <w:szCs w:val="23"/>
        </w:rPr>
        <w:t>意大利</w:t>
      </w: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  <w:t>在世界食品工业中的重要性。意大利的农产品行业在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 w:val="23"/>
          <w:szCs w:val="23"/>
        </w:rPr>
        <w:t>食物质量、食品安全、前沿技术创新、可持续性、生物多样性</w:t>
      </w: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  <w:t>和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 w:val="23"/>
          <w:szCs w:val="23"/>
        </w:rPr>
        <w:t>对传统的尊重</w:t>
      </w: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  <w:t>方面表现卓越。</w:t>
      </w: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</w:rPr>
        <w:fldChar w:fldCharType="begin"/>
      </w: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</w:rPr>
        <w:instrText xml:space="preserve"> INCLUDEPICTURE "https://mmbiz.qpic.cn/mmbiz_png/7X4OSgv2PgnOjYJwNhRbnLBNhzmoqVibtjeBrj9Ch8IsncdaldiabzibRvCe23Up1ejrUyj6ereNPPxJ4yicLYzerw/640?tp=webp&amp;wxfrom=5&amp;wx_lazy=1&amp;wx_co=1" \* MERGEFORMATINET </w:instrText>
      </w: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</w:rPr>
        <w:fldChar w:fldCharType="end"/>
      </w:r>
    </w:p>
    <w:p w14:paraId="723888D8" w14:textId="77777777" w:rsidR="0031075C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</w:pPr>
    </w:p>
    <w:p w14:paraId="7DE6BA4E" w14:textId="77777777" w:rsidR="0031075C" w:rsidRPr="00DC25A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</w:pPr>
      <w:r w:rsidRPr="00140209"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  <w:br/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圣</w:t>
      </w:r>
      <w:proofErr w:type="gramStart"/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心大学</w:t>
      </w:r>
      <w:proofErr w:type="gramEnd"/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农学院拥有世界顶级农业科教团队，该课程已有35年授课历史；专家团队紧跟农业和食品创新科技最前沿的发展，以欧盟境内食品运转为主要研究方向。借助克雷莫纳得天独厚的地理优势，学生们不仅可以学到农业科技的相关专业知识，也可以实践到商业模式中，学以致用。皮亚琴察</w:t>
      </w:r>
      <w:r w:rsidRPr="00DC25A9"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-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克雷莫纳校区共有 3,000 名学生，小班化教育使学生与老师沟通更加便捷。</w:t>
      </w:r>
    </w:p>
    <w:p w14:paraId="17863BA6" w14:textId="77777777" w:rsidR="0031075C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</w:pPr>
    </w:p>
    <w:p w14:paraId="13AB05C8" w14:textId="77777777" w:rsidR="0031075C" w:rsidRPr="00DC25A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</w:pPr>
    </w:p>
    <w:p w14:paraId="23097F28" w14:textId="77777777" w:rsidR="0031075C" w:rsidRPr="00DC25A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</w:pP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克雷莫纳地处意</w:t>
      </w:r>
      <w:r w:rsidRPr="00DC25A9">
        <w:rPr>
          <w:rFonts w:ascii="Heiti SC Medium" w:eastAsia="Heiti SC Medium" w:hAnsi="Heiti SC Medium" w:cs="PingFang SC" w:hint="eastAsia"/>
          <w:bCs/>
          <w:color w:val="000000" w:themeColor="text1"/>
          <w:kern w:val="0"/>
          <w:szCs w:val="21"/>
        </w:rPr>
        <w:t>⼤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利农业腹地，有超过53,000 家农业企业，每年创造1,130 亿欧元的产值。克雷莫纳也是意</w:t>
      </w:r>
      <w:r w:rsidRPr="00DC25A9">
        <w:rPr>
          <w:rFonts w:ascii="Heiti SC Medium" w:eastAsia="Heiti SC Medium" w:hAnsi="Heiti SC Medium" w:cs="PingFang SC" w:hint="eastAsia"/>
          <w:bCs/>
          <w:color w:val="000000" w:themeColor="text1"/>
          <w:kern w:val="0"/>
          <w:szCs w:val="21"/>
        </w:rPr>
        <w:t>⼤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利</w:t>
      </w:r>
      <w:r w:rsidRPr="00DC25A9">
        <w:rPr>
          <w:rFonts w:ascii="Heiti SC Medium" w:eastAsia="Heiti SC Medium" w:hAnsi="Heiti SC Medium" w:cs="PingFang SC" w:hint="eastAsia"/>
          <w:bCs/>
          <w:color w:val="000000" w:themeColor="text1"/>
          <w:kern w:val="0"/>
          <w:szCs w:val="21"/>
        </w:rPr>
        <w:t>⽣</w:t>
      </w:r>
      <w:proofErr w:type="gramStart"/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物技术</w:t>
      </w:r>
      <w:proofErr w:type="gramEnd"/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最发达的地区，共有78 家企业在区域内进</w:t>
      </w:r>
      <w:r w:rsidRPr="00DC25A9">
        <w:rPr>
          <w:rFonts w:ascii="Heiti SC Medium" w:eastAsia="Heiti SC Medium" w:hAnsi="Heiti SC Medium" w:cs="PingFang SC" w:hint="eastAsia"/>
          <w:bCs/>
          <w:color w:val="000000" w:themeColor="text1"/>
          <w:kern w:val="0"/>
          <w:szCs w:val="21"/>
        </w:rPr>
        <w:t>⾏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该领域研究。</w:t>
      </w:r>
      <w:r w:rsidRPr="00DC25A9"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意</w:t>
      </w:r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大利在食品加工的包装和消毒方面掌握世界领先技术，在农业食品的数字化发展领域也走在世界前列，圣</w:t>
      </w:r>
      <w:proofErr w:type="gramStart"/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心大学</w:t>
      </w:r>
      <w:proofErr w:type="gramEnd"/>
      <w:r w:rsidRPr="00DC25A9"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</w:rPr>
        <w:t>的食品加工专业将会带给学生最前沿的知识和技能培训</w:t>
      </w:r>
      <w:r w:rsidRPr="00DC25A9"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。</w:t>
      </w:r>
    </w:p>
    <w:p w14:paraId="5158BCFB" w14:textId="77777777" w:rsidR="0031075C" w:rsidRPr="0014020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  <w:lang w:val="it-IT"/>
        </w:rPr>
      </w:pPr>
    </w:p>
    <w:p w14:paraId="5456CA84" w14:textId="77777777" w:rsidR="0031075C" w:rsidRPr="00DC25A9" w:rsidRDefault="0031075C" w:rsidP="0031075C">
      <w:pPr>
        <w:rPr>
          <w:rFonts w:ascii="Heiti SC Medium" w:eastAsia="Heiti SC Medium" w:hAnsi="Heiti SC Medium" w:cs="宋体"/>
          <w:noProof/>
          <w:color w:val="000000" w:themeColor="text1"/>
          <w:kern w:val="0"/>
          <w:sz w:val="27"/>
          <w:szCs w:val="27"/>
        </w:rPr>
      </w:pPr>
      <w:r w:rsidRPr="00DC25A9">
        <w:rPr>
          <w:color w:val="000000" w:themeColor="text1"/>
        </w:rPr>
        <w:t>实践性的课程要求学生不仅专业基本知识扎实，同时具有很强的实践性。圣</w:t>
      </w:r>
      <w:proofErr w:type="gramStart"/>
      <w:r w:rsidRPr="00DC25A9">
        <w:rPr>
          <w:color w:val="000000" w:themeColor="text1"/>
        </w:rPr>
        <w:t>心大学</w:t>
      </w:r>
      <w:proofErr w:type="gramEnd"/>
      <w:r w:rsidRPr="00DC25A9">
        <w:rPr>
          <w:color w:val="000000" w:themeColor="text1"/>
        </w:rPr>
        <w:t>在不断课改的过程中逐步加大实践在课程中的比重，在毕业前都会要求学生完成一个阶段的实习，与圣</w:t>
      </w:r>
      <w:proofErr w:type="gramStart"/>
      <w:r w:rsidRPr="00DC25A9">
        <w:rPr>
          <w:color w:val="000000" w:themeColor="text1"/>
        </w:rPr>
        <w:t>心大学</w:t>
      </w:r>
      <w:proofErr w:type="gramEnd"/>
      <w:r w:rsidRPr="00DC25A9">
        <w:rPr>
          <w:color w:val="000000" w:themeColor="text1"/>
        </w:rPr>
        <w:t>有合作协议的企业有：</w:t>
      </w:r>
      <w:r w:rsidRPr="00DC25A9">
        <w:rPr>
          <w:rFonts w:ascii="Heiti SC Medium" w:eastAsia="Heiti SC Medium" w:hAnsi="Heiti SC Medium" w:cs="宋体"/>
          <w:noProof/>
          <w:color w:val="000000" w:themeColor="text1"/>
          <w:kern w:val="0"/>
          <w:sz w:val="27"/>
          <w:szCs w:val="27"/>
        </w:rPr>
        <w:fldChar w:fldCharType="begin"/>
      </w:r>
      <w:r w:rsidRPr="00DC25A9">
        <w:rPr>
          <w:rFonts w:ascii="Heiti SC Medium" w:eastAsia="Heiti SC Medium" w:hAnsi="Heiti SC Medium" w:cs="宋体"/>
          <w:noProof/>
          <w:color w:val="000000" w:themeColor="text1"/>
          <w:kern w:val="0"/>
          <w:sz w:val="27"/>
          <w:szCs w:val="27"/>
        </w:rPr>
        <w:instrText xml:space="preserve"> INCLUDEPICTURE "https://mmbiz.qpic.cn/mmbiz_png/YgT8kibUZNf7xnbZjZibjLks4HWFNh6PTA8NEPtNSqUP8wtB8cCicoxrlxE9rEW1wjU0XyKGcQmqMvLxlpgZysgNw/640?wx_fmt=png&amp;tp=webp&amp;wxfrom=5&amp;wx_lazy=1&amp;wx_co=1" \* MERGEFORMATINET </w:instrText>
      </w:r>
      <w:r w:rsidRPr="00DC25A9">
        <w:rPr>
          <w:rFonts w:ascii="Heiti SC Medium" w:eastAsia="Heiti SC Medium" w:hAnsi="Heiti SC Medium" w:cs="宋体"/>
          <w:noProof/>
          <w:color w:val="000000" w:themeColor="text1"/>
          <w:kern w:val="0"/>
          <w:sz w:val="27"/>
          <w:szCs w:val="27"/>
        </w:rPr>
        <w:fldChar w:fldCharType="end"/>
      </w:r>
    </w:p>
    <w:p w14:paraId="0175119F" w14:textId="6E35117E" w:rsidR="0031075C" w:rsidRPr="00DC25A9" w:rsidRDefault="0031075C" w:rsidP="0031075C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3"/>
          <w:szCs w:val="23"/>
        </w:rPr>
      </w:pPr>
      <w:r w:rsidRPr="00DC25A9">
        <w:rPr>
          <w:rFonts w:ascii="Heiti SC Medium" w:eastAsia="Heiti SC Medium" w:hAnsi="Heiti SC Medium" w:cs="宋体" w:hint="eastAsia"/>
          <w:noProof/>
          <w:color w:val="000000" w:themeColor="text1"/>
          <w:kern w:val="0"/>
          <w:sz w:val="27"/>
          <w:szCs w:val="27"/>
        </w:rPr>
        <w:drawing>
          <wp:inline distT="0" distB="0" distL="0" distR="0" wp14:anchorId="18A2100E" wp14:editId="1C4EB105">
            <wp:extent cx="4039229" cy="241672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截屏2020-02-25下午5.11.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387" cy="241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A1F05" w14:textId="3F8C7CCF" w:rsidR="00D81C1B" w:rsidRPr="00140209" w:rsidRDefault="00D81C1B" w:rsidP="00D81C1B">
      <w:pPr>
        <w:widowControl/>
        <w:contextualSpacing/>
        <w:jc w:val="left"/>
        <w:rPr>
          <w:rFonts w:ascii="Cambria" w:eastAsia="Heiti SC Medium" w:hAnsi="Cambria" w:cs="Cambria"/>
          <w:bCs/>
          <w:color w:val="000000" w:themeColor="text1"/>
          <w:kern w:val="0"/>
          <w:szCs w:val="21"/>
        </w:rPr>
      </w:pPr>
      <w:r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1、</w:t>
      </w:r>
      <w:r w:rsidRPr="00DC25A9"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</w:rPr>
        <w:t>更多关于“食品加工专业”的课程详情请点击：</w:t>
      </w:r>
    </w:p>
    <w:p w14:paraId="1F94FF0D" w14:textId="77777777" w:rsidR="00D81C1B" w:rsidRPr="00DC25A9" w:rsidRDefault="00D81C1B" w:rsidP="00D81C1B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hyperlink r:id="rId7" w:anchor="rd" w:history="1">
        <w:r w:rsidRPr="00DC25A9">
          <w:rPr>
            <w:rFonts w:ascii="宋体" w:eastAsia="宋体" w:hAnsi="宋体" w:cs="宋体"/>
            <w:color w:val="000000" w:themeColor="text1"/>
            <w:kern w:val="0"/>
            <w:sz w:val="24"/>
            <w:szCs w:val="24"/>
            <w:u w:val="single"/>
          </w:rPr>
          <w:t>https://mp.weixin.qq.com/s?__biz=MzIzMzE0OTY2Ng==&amp;mid=2649603892&amp;idx=3&amp;sn=7d6bd93ad9f306c3ef918c6c0856aeda&amp;chksm=f0931ab9c7e493af27960143ed16622bcd3f96785475dbcea404c9b2f8a8746750176545cc41&amp;token=248233543&amp;lang=zh_CN#rd</w:t>
        </w:r>
      </w:hyperlink>
    </w:p>
    <w:p w14:paraId="32094F7E" w14:textId="77777777" w:rsidR="00D81C1B" w:rsidRPr="00DC25A9" w:rsidRDefault="00D81C1B" w:rsidP="00D81C1B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  <w:lang w:val="it-IT"/>
        </w:rPr>
      </w:pPr>
      <w:r w:rsidRPr="00DC25A9"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或通过</w:t>
      </w:r>
      <w:proofErr w:type="gramStart"/>
      <w:r w:rsidRPr="00DC25A9"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手机微信扫描</w:t>
      </w:r>
      <w:proofErr w:type="gramEnd"/>
      <w:r w:rsidRPr="00DC25A9"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：</w:t>
      </w:r>
    </w:p>
    <w:p w14:paraId="2A3B7056" w14:textId="77777777" w:rsidR="00D81C1B" w:rsidRPr="00140209" w:rsidRDefault="00D81C1B" w:rsidP="00D81C1B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  <w:lang w:val="it-IT"/>
        </w:rPr>
      </w:pPr>
      <w:r w:rsidRPr="00DC25A9">
        <w:rPr>
          <w:rFonts w:ascii="Heiti SC Medium" w:eastAsia="Heiti SC Medium" w:hAnsi="Heiti SC Medium" w:hint="eastAsia"/>
          <w:noProof/>
          <w:color w:val="000000" w:themeColor="text1"/>
          <w:lang w:val="it-IT"/>
        </w:rPr>
        <w:drawing>
          <wp:inline distT="0" distB="0" distL="0" distR="0" wp14:anchorId="45516BBC" wp14:editId="5F9ED2A1">
            <wp:extent cx="1267460" cy="1267460"/>
            <wp:effectExtent l="0" t="0" r="2540" b="2540"/>
            <wp:docPr id="38" name="图片 38" descr="/var/folders/nc/8dkn52h17nvgmxqzn2nr08lm0000gn/T/com.microsoft.Word/Content.MSO/EC4B84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/var/folders/nc/8dkn52h17nvgmxqzn2nr08lm0000gn/T/com.microsoft.Word/Content.MSO/EC4B843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34A3" w14:textId="1CEDD327" w:rsidR="006830A3" w:rsidRPr="006830A3" w:rsidRDefault="006830A3" w:rsidP="006830A3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  <w:lang w:val="it-IT"/>
        </w:rPr>
      </w:pPr>
      <w:r w:rsidRPr="006830A3">
        <w:rPr>
          <w:rFonts w:ascii="Cambria" w:eastAsia="Heiti SC Medium" w:hAnsi="Cambria" w:cs="Cambria" w:hint="eastAsia"/>
          <w:bCs/>
          <w:color w:val="000000" w:themeColor="text1"/>
          <w:kern w:val="0"/>
          <w:szCs w:val="21"/>
          <w:lang w:val="it-IT"/>
        </w:rPr>
        <w:lastRenderedPageBreak/>
        <w:t>2</w:t>
      </w:r>
      <w:r>
        <w:rPr>
          <w:rFonts w:ascii="Cambria" w:eastAsia="Heiti SC Medium" w:hAnsi="Cambria" w:cs="Cambria" w:hint="eastAsia"/>
          <w:bCs/>
          <w:color w:val="000000" w:themeColor="text1"/>
          <w:kern w:val="0"/>
          <w:szCs w:val="21"/>
        </w:rPr>
        <w:t>、</w:t>
      </w:r>
      <w:r w:rsidRPr="00DC25A9">
        <w:rPr>
          <w:rFonts w:ascii="Cambria" w:eastAsia="Heiti SC Medium" w:hAnsi="Cambria" w:cs="Cambria" w:hint="eastAsia"/>
          <w:bCs/>
          <w:color w:val="000000" w:themeColor="text1"/>
          <w:kern w:val="0"/>
          <w:szCs w:val="21"/>
        </w:rPr>
        <w:t>更多关于</w:t>
      </w:r>
      <w:r w:rsidRPr="006830A3">
        <w:rPr>
          <w:rFonts w:ascii="Cambria" w:eastAsia="Heiti SC Medium" w:hAnsi="Cambria" w:cs="Cambria" w:hint="eastAsia"/>
          <w:bCs/>
          <w:color w:val="000000" w:themeColor="text1"/>
          <w:kern w:val="0"/>
          <w:szCs w:val="21"/>
          <w:lang w:val="it-IT"/>
        </w:rPr>
        <w:t>“</w:t>
      </w:r>
      <w:r w:rsidRPr="00DC25A9">
        <w:rPr>
          <w:rFonts w:ascii="Cambria" w:eastAsia="Heiti SC Medium" w:hAnsi="Cambria" w:cs="Cambria" w:hint="eastAsia"/>
          <w:bCs/>
          <w:color w:val="000000" w:themeColor="text1"/>
          <w:kern w:val="0"/>
          <w:szCs w:val="21"/>
        </w:rPr>
        <w:t>农业食品经济学</w:t>
      </w:r>
      <w:r w:rsidRPr="006830A3">
        <w:rPr>
          <w:rFonts w:ascii="Cambria" w:eastAsia="Heiti SC Medium" w:hAnsi="Cambria" w:cs="Cambria" w:hint="eastAsia"/>
          <w:bCs/>
          <w:color w:val="000000" w:themeColor="text1"/>
          <w:kern w:val="0"/>
          <w:szCs w:val="21"/>
          <w:lang w:val="it-IT"/>
        </w:rPr>
        <w:t>”</w:t>
      </w:r>
      <w:r w:rsidRPr="00DC25A9">
        <w:rPr>
          <w:rFonts w:ascii="Cambria" w:eastAsia="Heiti SC Medium" w:hAnsi="Cambria" w:cs="Cambria" w:hint="eastAsia"/>
          <w:bCs/>
          <w:color w:val="000000" w:themeColor="text1"/>
          <w:kern w:val="0"/>
          <w:szCs w:val="21"/>
        </w:rPr>
        <w:t>课程详情请点击</w:t>
      </w:r>
      <w:r w:rsidRPr="006830A3">
        <w:rPr>
          <w:rFonts w:ascii="Cambria" w:eastAsia="Heiti SC Medium" w:hAnsi="Cambria" w:cs="Cambria" w:hint="eastAsia"/>
          <w:bCs/>
          <w:color w:val="000000" w:themeColor="text1"/>
          <w:kern w:val="0"/>
          <w:szCs w:val="21"/>
          <w:lang w:val="it-IT"/>
        </w:rPr>
        <w:t>：</w:t>
      </w:r>
      <w:hyperlink r:id="rId9" w:anchor="rd" w:history="1">
        <w:r w:rsidRPr="006830A3">
          <w:rPr>
            <w:rFonts w:ascii="宋体" w:eastAsia="宋体" w:hAnsi="宋体" w:cs="宋体"/>
            <w:color w:val="000000" w:themeColor="text1"/>
            <w:kern w:val="0"/>
            <w:sz w:val="24"/>
            <w:szCs w:val="24"/>
            <w:u w:val="single"/>
            <w:lang w:val="it-IT"/>
          </w:rPr>
          <w:t>https://mp.weixin.qq.com/s?__biz=MzIzMzE0OTY2Ng==&amp;mid=2649603892&amp;idx=4&amp;sn=023ef8d2658318a2b3cd2d9ad4ec44f9&amp;chksm=f0931ab9c7e493afbde6e71692413afa64a1bbaa797c97553e235078d875c0f635ff94723df4&amp;token=248233543&amp;lang=zh_CN#rd</w:t>
        </w:r>
      </w:hyperlink>
    </w:p>
    <w:p w14:paraId="10A2FC9A" w14:textId="77777777" w:rsidR="006830A3" w:rsidRPr="00DC25A9" w:rsidRDefault="006830A3" w:rsidP="006830A3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  <w:lang w:val="it-IT"/>
        </w:rPr>
      </w:pPr>
      <w:r w:rsidRPr="00DC25A9"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或通过</w:t>
      </w:r>
      <w:proofErr w:type="gramStart"/>
      <w:r w:rsidRPr="00DC25A9"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手机微信扫描</w:t>
      </w:r>
      <w:proofErr w:type="gramEnd"/>
      <w:r w:rsidRPr="00DC25A9"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：</w:t>
      </w:r>
    </w:p>
    <w:p w14:paraId="57C159F1" w14:textId="53DCC96A" w:rsidR="006830A3" w:rsidRDefault="006830A3" w:rsidP="006830A3">
      <w:pPr>
        <w:widowControl/>
        <w:contextualSpacing/>
        <w:jc w:val="left"/>
        <w:rPr>
          <w:rFonts w:ascii="Heiti SC Medium" w:eastAsia="Heiti SC Medium" w:hAnsi="Heiti SC Medium" w:cs="宋体"/>
          <w:bCs/>
          <w:color w:val="000000" w:themeColor="text1"/>
          <w:kern w:val="0"/>
          <w:szCs w:val="21"/>
          <w:lang w:val="it-IT"/>
        </w:rPr>
      </w:pPr>
      <w:r w:rsidRPr="00DC25A9">
        <w:rPr>
          <w:rFonts w:ascii="Heiti SC Medium" w:eastAsia="Heiti SC Medium" w:hAnsi="Heiti SC Medium" w:hint="eastAsia"/>
          <w:bCs/>
          <w:noProof/>
          <w:color w:val="000000" w:themeColor="text1"/>
          <w:szCs w:val="21"/>
          <w:lang w:val="it-IT"/>
        </w:rPr>
        <w:drawing>
          <wp:inline distT="0" distB="0" distL="0" distR="0" wp14:anchorId="2FA453A9" wp14:editId="4E2A3D74">
            <wp:extent cx="1267460" cy="1267460"/>
            <wp:effectExtent l="0" t="0" r="2540" b="2540"/>
            <wp:docPr id="39" name="图片 39" descr="/var/folders/nc/8dkn52h17nvgmxqzn2nr08lm0000gn/T/com.microsoft.Word/Content.MSO/A109FA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/var/folders/nc/8dkn52h17nvgmxqzn2nr08lm0000gn/T/com.microsoft.Word/Content.MSO/A109FAF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7CEFC" w14:textId="77777777" w:rsidR="00B1379F" w:rsidRPr="00DC25A9" w:rsidRDefault="00B1379F" w:rsidP="006830A3">
      <w:pPr>
        <w:widowControl/>
        <w:contextualSpacing/>
        <w:jc w:val="left"/>
        <w:rPr>
          <w:rFonts w:ascii="Heiti SC Medium" w:eastAsia="Heiti SC Medium" w:hAnsi="Heiti SC Medium" w:cs="宋体" w:hint="eastAsia"/>
          <w:bCs/>
          <w:color w:val="000000" w:themeColor="text1"/>
          <w:kern w:val="0"/>
          <w:szCs w:val="21"/>
          <w:lang w:val="it-IT"/>
        </w:rPr>
      </w:pPr>
      <w:bookmarkStart w:id="0" w:name="_GoBack"/>
      <w:bookmarkEnd w:id="0"/>
    </w:p>
    <w:p w14:paraId="54E3A22E" w14:textId="77777777" w:rsidR="00B1379F" w:rsidRPr="00B1379F" w:rsidRDefault="00B1379F" w:rsidP="00B1379F">
      <w:pPr>
        <w:widowControl/>
        <w:contextualSpacing/>
        <w:jc w:val="left"/>
        <w:rPr>
          <w:rFonts w:ascii="Heiti SC Medium" w:eastAsia="Heiti SC Medium" w:hAnsi="Heiti SC Medium" w:cs="宋体"/>
          <w:color w:val="000000" w:themeColor="text1"/>
          <w:kern w:val="0"/>
          <w:sz w:val="24"/>
          <w:szCs w:val="24"/>
          <w:lang w:val="it-IT"/>
        </w:rPr>
      </w:pPr>
      <w:r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圣</w:t>
      </w:r>
      <w:proofErr w:type="gramStart"/>
      <w:r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心大学</w:t>
      </w:r>
      <w:proofErr w:type="gramEnd"/>
      <w:r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</w:rPr>
        <w:t>视频介绍</w:t>
      </w:r>
      <w:r w:rsidRPr="00B1379F">
        <w:rPr>
          <w:rFonts w:ascii="Heiti SC Medium" w:eastAsia="Heiti SC Medium" w:hAnsi="Heiti SC Medium" w:cs="宋体" w:hint="eastAsia"/>
          <w:color w:val="000000" w:themeColor="text1"/>
          <w:kern w:val="0"/>
          <w:sz w:val="24"/>
          <w:szCs w:val="24"/>
          <w:lang w:val="it-IT"/>
        </w:rPr>
        <w:t>：</w:t>
      </w:r>
    </w:p>
    <w:p w14:paraId="3BD1A86F" w14:textId="77777777" w:rsidR="00B1379F" w:rsidRPr="00B1379F" w:rsidRDefault="00B1379F" w:rsidP="00B1379F">
      <w:pPr>
        <w:widowControl/>
        <w:contextualSpacing/>
        <w:jc w:val="center"/>
        <w:rPr>
          <w:rFonts w:ascii="宋体" w:eastAsia="宋体" w:hAnsi="宋体" w:cs="宋体"/>
          <w:color w:val="0000FF"/>
          <w:kern w:val="0"/>
          <w:sz w:val="24"/>
          <w:szCs w:val="24"/>
          <w:u w:val="single"/>
          <w:lang w:val="it-IT"/>
        </w:rPr>
      </w:pPr>
      <w:hyperlink r:id="rId11" w:anchor="rd" w:history="1">
        <w:r w:rsidRPr="00B1379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  <w:lang w:val="it-IT"/>
          </w:rPr>
          <w:t>https://mp.weixin.qq.com/s?__biz=MzIzMzE0OTY2Ng==&amp;mid=2649603804&amp;idx=1&amp;sn=85122660233396a686e4deadf2833641&amp;chksm=f0931b51c7e492472705977387aaee6e4de25a4703ef667f6fc45560b0c57773cb246f6f1699&amp;token=248233543&amp;lang=zh_CN#rd</w:t>
        </w:r>
      </w:hyperlink>
    </w:p>
    <w:p w14:paraId="088924A5" w14:textId="77777777" w:rsidR="001D1DC9" w:rsidRPr="00B1379F" w:rsidRDefault="001D1DC9">
      <w:pPr>
        <w:rPr>
          <w:lang w:val="it-IT"/>
        </w:rPr>
      </w:pPr>
    </w:p>
    <w:sectPr w:rsidR="001D1DC9" w:rsidRPr="00B1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02317" w14:textId="77777777" w:rsidR="005874CC" w:rsidRDefault="005874CC" w:rsidP="0031075C">
      <w:r>
        <w:separator/>
      </w:r>
    </w:p>
  </w:endnote>
  <w:endnote w:type="continuationSeparator" w:id="0">
    <w:p w14:paraId="7CB397A1" w14:textId="77777777" w:rsidR="005874CC" w:rsidRDefault="005874CC" w:rsidP="0031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BBA7A" w14:textId="77777777" w:rsidR="005874CC" w:rsidRDefault="005874CC" w:rsidP="0031075C">
      <w:r>
        <w:separator/>
      </w:r>
    </w:p>
  </w:footnote>
  <w:footnote w:type="continuationSeparator" w:id="0">
    <w:p w14:paraId="7F181B3A" w14:textId="77777777" w:rsidR="005874CC" w:rsidRDefault="005874CC" w:rsidP="0031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97"/>
    <w:rsid w:val="001D1DC9"/>
    <w:rsid w:val="0031075C"/>
    <w:rsid w:val="003709D3"/>
    <w:rsid w:val="004F5297"/>
    <w:rsid w:val="005874CC"/>
    <w:rsid w:val="006830A3"/>
    <w:rsid w:val="00B1379F"/>
    <w:rsid w:val="00D8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ADD60"/>
  <w15:chartTrackingRefBased/>
  <w15:docId w15:val="{7E772CF4-DD7C-4DD3-A0B4-7FDD6356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?__biz=MzIzMzE0OTY2Ng==&amp;mid=2649603892&amp;idx=3&amp;sn=7d6bd93ad9f306c3ef918c6c0856aeda&amp;chksm=f0931ab9c7e493af27960143ed16622bcd3f96785475dbcea404c9b2f8a8746750176545cc41&amp;token=248233543&amp;lang=zh_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p.weixin.qq.com/s?__biz=MzIzMzE0OTY2Ng==&amp;mid=2649603804&amp;idx=1&amp;sn=85122660233396a686e4deadf2833641&amp;chksm=f0931b51c7e492472705977387aaee6e4de25a4703ef667f6fc45560b0c57773cb246f6f1699&amp;token=248233543&amp;lang=zh_CN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mp.weixin.qq.com/s?__biz=MzIzMzE0OTY2Ng==&amp;mid=2649603892&amp;idx=4&amp;sn=023ef8d2658318a2b3cd2d9ad4ec44f9&amp;chksm=f0931ab9c7e493afbde6e71692413afa64a1bbaa797c97553e235078d875c0f635ff94723df4&amp;token=248233543&amp;lang=zh_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Yupeng Pan</dc:creator>
  <cp:keywords/>
  <dc:description/>
  <cp:lastModifiedBy>Yupeng Pan</cp:lastModifiedBy>
  <cp:revision>5</cp:revision>
  <dcterms:created xsi:type="dcterms:W3CDTF">2020-02-26T05:30:00Z</dcterms:created>
  <dcterms:modified xsi:type="dcterms:W3CDTF">2020-02-26T07:20:00Z</dcterms:modified>
</cp:coreProperties>
</file>