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D" w:rsidRPr="00035D28" w:rsidRDefault="00047DAD">
      <w:pPr>
        <w:rPr>
          <w:rFonts w:ascii="华文细黑" w:eastAsia="华文细黑" w:hAnsi="华文细黑"/>
          <w:sz w:val="13"/>
        </w:rPr>
      </w:pPr>
    </w:p>
    <w:tbl>
      <w:tblPr>
        <w:tblStyle w:val="a8"/>
        <w:tblpPr w:leftFromText="180" w:rightFromText="180" w:vertAnchor="page" w:horzAnchor="margin" w:tblpY="2882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76"/>
        <w:gridCol w:w="8612"/>
      </w:tblGrid>
      <w:tr w:rsidR="00035D28" w:rsidRPr="00035D28" w:rsidTr="00035D28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bookmarkStart w:id="0" w:name="_GoBack"/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项目分类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项目名称(</w:t>
            </w:r>
            <w:proofErr w:type="gramStart"/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勾选申请</w:t>
            </w:r>
            <w:proofErr w:type="gramEnd"/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项目)</w:t>
            </w:r>
          </w:p>
        </w:tc>
      </w:tr>
      <w:tr w:rsidR="00035D28" w:rsidRPr="00035D28" w:rsidTr="00035D28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名校短期访学项目</w:t>
            </w:r>
          </w:p>
        </w:tc>
        <w:tc>
          <w:tcPr>
            <w:tcW w:w="8612" w:type="dxa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香港科技大学（  ）牛津大学（  ）雷丁大学（  ）纽约时装学院（  ）</w:t>
            </w:r>
          </w:p>
        </w:tc>
      </w:tr>
      <w:tr w:rsidR="00035D28" w:rsidRPr="00035D28" w:rsidTr="00035D28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海外职业发展项目</w:t>
            </w:r>
          </w:p>
        </w:tc>
        <w:tc>
          <w:tcPr>
            <w:tcW w:w="8612" w:type="dxa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赴日带薪实习（  ） 香港一周实习（  ）香港两周实习（  ）</w:t>
            </w:r>
          </w:p>
        </w:tc>
      </w:tr>
    </w:tbl>
    <w:p w:rsidR="00F3064D" w:rsidRPr="00035D28" w:rsidRDefault="00A11BE5" w:rsidP="00035D28">
      <w:pPr>
        <w:ind w:right="600"/>
        <w:jc w:val="center"/>
        <w:rPr>
          <w:rFonts w:ascii="华文细黑" w:eastAsia="华文细黑" w:hAnsi="华文细黑" w:cs="宋体"/>
          <w:b/>
          <w:bCs/>
          <w:color w:val="244061" w:themeColor="accent1" w:themeShade="80"/>
          <w:kern w:val="0"/>
          <w:sz w:val="30"/>
          <w:szCs w:val="30"/>
        </w:rPr>
      </w:pPr>
      <w:proofErr w:type="gramStart"/>
      <w:r w:rsidRPr="00035D28"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0"/>
          <w:szCs w:val="30"/>
        </w:rPr>
        <w:t>易途国际</w:t>
      </w:r>
      <w:proofErr w:type="gramEnd"/>
      <w:r w:rsidR="001C170F" w:rsidRPr="00035D28"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0"/>
          <w:szCs w:val="30"/>
        </w:rPr>
        <w:t>™文化交流</w:t>
      </w:r>
      <w:r w:rsidR="004824FE" w:rsidRPr="00035D28"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0"/>
          <w:szCs w:val="30"/>
        </w:rPr>
        <w:t>项目</w:t>
      </w:r>
      <w:r w:rsidR="001C170F" w:rsidRPr="00035D28"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0"/>
          <w:szCs w:val="30"/>
        </w:rPr>
        <w:t>申请</w:t>
      </w:r>
      <w:r w:rsidR="004824FE" w:rsidRPr="00035D28"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0"/>
          <w:szCs w:val="30"/>
        </w:rPr>
        <w:t>表</w:t>
      </w:r>
      <w:bookmarkEnd w:id="0"/>
    </w:p>
    <w:tbl>
      <w:tblPr>
        <w:tblpPr w:leftFromText="180" w:rightFromText="180" w:vertAnchor="page" w:horzAnchor="margin" w:tblpY="4968"/>
        <w:tblW w:w="0" w:type="auto"/>
        <w:tblLayout w:type="fixed"/>
        <w:tblLook w:val="0000"/>
      </w:tblPr>
      <w:tblGrid>
        <w:gridCol w:w="1668"/>
        <w:gridCol w:w="3685"/>
        <w:gridCol w:w="1701"/>
        <w:gridCol w:w="3933"/>
      </w:tblGrid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申请人姓名</w:t>
            </w: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出生年月日</w:t>
            </w:r>
          </w:p>
        </w:tc>
        <w:tc>
          <w:tcPr>
            <w:tcW w:w="393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ind w:firstLineChars="500" w:firstLine="1200"/>
              <w:jc w:val="left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 xml:space="preserve">年  </w:t>
            </w: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 xml:space="preserve">  月   </w:t>
            </w: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 xml:space="preserve">  </w:t>
            </w:r>
            <w:r w:rsidRPr="00035D28"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 xml:space="preserve">日 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性别</w:t>
            </w: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男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（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）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女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（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户口所在地</w:t>
            </w:r>
          </w:p>
        </w:tc>
        <w:tc>
          <w:tcPr>
            <w:tcW w:w="393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现居住地址</w:t>
            </w: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邮编</w:t>
            </w:r>
          </w:p>
        </w:tc>
        <w:tc>
          <w:tcPr>
            <w:tcW w:w="393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Default="00035D28" w:rsidP="00035D28">
            <w:pPr>
              <w:widowControl/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护照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或</w:t>
            </w:r>
          </w:p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港澳通行证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有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（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）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没有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（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）   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 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若有，其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有效期为        </w:t>
            </w:r>
            <w:r w:rsidRPr="00035D28"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年     月     日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联系方式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移动电话：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              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固定电话（含区号）：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在线联络方式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电子邮箱：                    微信：                QQ：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本人现状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年级：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大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  <w:u w:val="single"/>
              </w:rPr>
              <w:t xml:space="preserve">   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年级/</w:t>
            </w:r>
            <w:proofErr w:type="gramStart"/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研</w:t>
            </w:r>
            <w:proofErr w:type="gramEnd"/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  <w:u w:val="single"/>
              </w:rPr>
              <w:t xml:space="preserve">   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年级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专业：     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   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    学号：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语言水平</w:t>
            </w: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目前英语等级证书或语言学时数</w:t>
            </w:r>
          </w:p>
        </w:tc>
        <w:tc>
          <w:tcPr>
            <w:tcW w:w="5634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vMerge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目前英语口语水平</w:t>
            </w:r>
          </w:p>
        </w:tc>
        <w:tc>
          <w:tcPr>
            <w:tcW w:w="5634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优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（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）   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良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（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）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中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（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）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差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（ </w:t>
            </w:r>
            <w:r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 xml:space="preserve"> </w:t>
            </w:r>
            <w:r w:rsidRPr="00035D28">
              <w:rPr>
                <w:rFonts w:ascii="华文细黑" w:eastAsia="华文细黑" w:hAnsi="华文细黑" w:hint="eastAsia"/>
                <w:bCs/>
                <w:color w:val="244061" w:themeColor="accent1" w:themeShade="80"/>
                <w:sz w:val="24"/>
              </w:rPr>
              <w:t>）</w:t>
            </w:r>
          </w:p>
        </w:tc>
      </w:tr>
      <w:tr w:rsidR="00035D28" w:rsidRPr="00035D28" w:rsidTr="00035D28">
        <w:trPr>
          <w:trHeight w:val="340"/>
        </w:trPr>
        <w:tc>
          <w:tcPr>
            <w:tcW w:w="1668" w:type="dxa"/>
            <w:vMerge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其它语言</w:t>
            </w:r>
          </w:p>
        </w:tc>
        <w:tc>
          <w:tcPr>
            <w:tcW w:w="5634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ind w:leftChars="84" w:left="176" w:firstLineChars="200" w:firstLine="480"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035D28" w:rsidRPr="00035D28" w:rsidTr="00035D28">
        <w:trPr>
          <w:trHeight w:val="1010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父母是否支持你参加项目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035D28" w:rsidRPr="00035D28" w:rsidTr="00035D28">
        <w:trPr>
          <w:trHeight w:val="1723"/>
        </w:trPr>
        <w:tc>
          <w:tcPr>
            <w:tcW w:w="16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35D28" w:rsidRPr="00035D28" w:rsidRDefault="00035D28" w:rsidP="00035D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 w:rsidRPr="00035D28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为什么想参加这个项目？</w:t>
            </w:r>
          </w:p>
        </w:tc>
        <w:tc>
          <w:tcPr>
            <w:tcW w:w="9319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035D28" w:rsidRPr="00035D28" w:rsidRDefault="00035D28" w:rsidP="00035D28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</w:tbl>
    <w:p w:rsidR="004824FE" w:rsidRPr="00035D28" w:rsidRDefault="004824FE" w:rsidP="00035D28">
      <w:pPr>
        <w:ind w:right="600"/>
        <w:rPr>
          <w:rFonts w:ascii="华文细黑" w:eastAsia="华文细黑" w:hAnsi="华文细黑" w:cs="宋体"/>
          <w:b/>
          <w:bCs/>
          <w:kern w:val="0"/>
          <w:sz w:val="18"/>
          <w:szCs w:val="30"/>
        </w:rPr>
      </w:pPr>
    </w:p>
    <w:sectPr w:rsidR="004824FE" w:rsidRPr="00035D28" w:rsidSect="00035D28">
      <w:headerReference w:type="default" r:id="rId7"/>
      <w:footerReference w:type="default" r:id="rId8"/>
      <w:pgSz w:w="11906" w:h="16838"/>
      <w:pgMar w:top="0" w:right="567" w:bottom="468" w:left="567" w:header="567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22" w:rsidRDefault="004F5222">
      <w:r>
        <w:separator/>
      </w:r>
    </w:p>
  </w:endnote>
  <w:endnote w:type="continuationSeparator" w:id="0">
    <w:p w:rsidR="004F5222" w:rsidRDefault="004F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035D28" w:rsidRDefault="00301931" w:rsidP="00301931">
    <w:pPr>
      <w:pStyle w:val="a5"/>
      <w:pBdr>
        <w:top w:val="single" w:sz="4" w:space="0" w:color="1F497D"/>
      </w:pBdr>
      <w:jc w:val="center"/>
      <w:rPr>
        <w:rFonts w:ascii="微软雅黑" w:eastAsia="微软雅黑" w:hAnsi="微软雅黑"/>
        <w:sz w:val="15"/>
      </w:rPr>
    </w:pP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 xml:space="preserve">西安  ·  北京  ·  上海  ·  哈尔滨  ··   郑州  ·  香港  ··  洛杉矶  ·  悉尼  </w:t>
    </w: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proofErr w:type="gramStart"/>
    <w:r w:rsidRPr="00301931">
      <w:rPr>
        <w:rFonts w:ascii="微软雅黑" w:eastAsia="微软雅黑" w:hAnsi="微软雅黑" w:hint="eastAsia"/>
        <w:color w:val="1F497D"/>
      </w:rPr>
      <w:t>易途国际</w:t>
    </w:r>
    <w:proofErr w:type="gramEnd"/>
    <w:r w:rsidRPr="00301931">
      <w:rPr>
        <w:rFonts w:ascii="Yuanti SC Bold" w:eastAsia="Yuanti SC Bold" w:hAnsi="Yuanti SC Bold" w:hint="eastAsia"/>
        <w:color w:val="1F497D"/>
      </w:rPr>
      <w:t>ETICE</w:t>
    </w:r>
    <w:r w:rsidRPr="00301931">
      <w:rPr>
        <w:rFonts w:ascii="微软雅黑" w:eastAsia="微软雅黑" w:hAnsi="微软雅黑" w:hint="eastAsia"/>
        <w:color w:val="1F497D"/>
      </w:rPr>
      <w:t>是您身边专业的国际文化交流平台</w:t>
    </w:r>
  </w:p>
  <w:p w:rsidR="00047DAD" w:rsidRDefault="00047D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22" w:rsidRDefault="004F5222">
      <w:r>
        <w:separator/>
      </w:r>
    </w:p>
  </w:footnote>
  <w:footnote w:type="continuationSeparator" w:id="0">
    <w:p w:rsidR="004F5222" w:rsidRDefault="004F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CF45D1" w:rsidRDefault="00505A33" w:rsidP="00301931">
    <w:pPr>
      <w:pStyle w:val="a7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-55245</wp:posOffset>
          </wp:positionV>
          <wp:extent cx="1821815" cy="847725"/>
          <wp:effectExtent l="19050" t="0" r="6985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931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中国·西安长安区 西长安街 </w:t>
    </w:r>
  </w:p>
  <w:p w:rsidR="00301931" w:rsidRPr="00CF45D1" w:rsidRDefault="00301931" w:rsidP="00301931">
    <w:pPr>
      <w:pStyle w:val="a7"/>
      <w:wordWrap w:val="0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万科里生活广场B座4层411室 </w:t>
    </w: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710100</w:t>
    </w:r>
  </w:p>
  <w:p w:rsidR="00301931" w:rsidRDefault="00301931" w:rsidP="00301931">
    <w:pPr>
      <w:pStyle w:val="a7"/>
      <w:wordWrap w:val="0"/>
      <w:jc w:val="right"/>
      <w:rPr>
        <w:lang w:eastAsia="zh-CN"/>
      </w:rPr>
    </w:pP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8852 </w:t>
    </w:r>
    <w:r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noProof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noProof/>
        <w:color w:val="162E78"/>
        <w:sz w:val="15"/>
        <w:szCs w:val="15"/>
        <w:lang w:eastAsia="zh-CN" w:bidi="ar-SA"/>
      </w:rPr>
      <w:t>8161967121</w:t>
    </w:r>
  </w:p>
  <w:p w:rsidR="00301931" w:rsidRDefault="00301931" w:rsidP="00301931">
    <w:pPr>
      <w:pStyle w:val="a5"/>
      <w:wordWrap w:val="0"/>
      <w:jc w:val="right"/>
      <w:rPr>
        <w:rFonts w:ascii="微软雅黑" w:eastAsia="微软雅黑" w:hAnsi="微软雅黑"/>
        <w:noProof/>
        <w:color w:val="162E78"/>
        <w:kern w:val="0"/>
        <w:sz w:val="15"/>
        <w:szCs w:val="22"/>
      </w:rPr>
    </w:pPr>
    <w:r w:rsidRPr="00CF45D1"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sym w:font="Wingdings" w:char="F03A"/>
    </w:r>
    <w:r w:rsidRPr="00CF45D1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>http://www.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etict.cn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sym w:font="Wingdings" w:char="F02A"/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service@etice.cn</w:t>
    </w:r>
  </w:p>
  <w:p w:rsidR="00301931" w:rsidRDefault="00301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EEC"/>
    <w:multiLevelType w:val="hybridMultilevel"/>
    <w:tmpl w:val="7A741FF8"/>
    <w:lvl w:ilvl="0" w:tplc="1A826C6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formsDesign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BF"/>
    <w:rsid w:val="00015CD1"/>
    <w:rsid w:val="0001724E"/>
    <w:rsid w:val="00035D28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C170F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B20B6"/>
    <w:rsid w:val="004D3D48"/>
    <w:rsid w:val="004D69F1"/>
    <w:rsid w:val="004F2301"/>
    <w:rsid w:val="004F5222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11BE5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47B43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A6AB4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064D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14A6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64"/>
    <w:rPr>
      <w:color w:val="0000FF"/>
      <w:u w:val="single"/>
    </w:rPr>
  </w:style>
  <w:style w:type="paragraph" w:styleId="a4">
    <w:name w:val="header"/>
    <w:basedOn w:val="a"/>
    <w:rsid w:val="00BD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D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564"/>
    <w:rPr>
      <w:sz w:val="18"/>
      <w:szCs w:val="18"/>
    </w:rPr>
  </w:style>
  <w:style w:type="character" w:customStyle="1" w:styleId="Char">
    <w:name w:val="页脚 Char"/>
    <w:link w:val="a5"/>
    <w:uiPriority w:val="99"/>
    <w:rsid w:val="00301931"/>
    <w:rPr>
      <w:kern w:val="2"/>
      <w:sz w:val="18"/>
      <w:szCs w:val="18"/>
    </w:rPr>
  </w:style>
  <w:style w:type="paragraph" w:styleId="a7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  <w:style w:type="table" w:styleId="a8">
    <w:name w:val="Table Grid"/>
    <w:basedOn w:val="a1"/>
    <w:rsid w:val="00F3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67"/>
    <w:rsid w:val="00035D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276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scope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香港科技大学短期访学项目报名表</dc:title>
  <dc:creator>ETICE</dc:creator>
  <cp:lastModifiedBy>Microsoft</cp:lastModifiedBy>
  <cp:revision>1</cp:revision>
  <cp:lastPrinted>2016-09-14T02:06:00Z</cp:lastPrinted>
  <dcterms:created xsi:type="dcterms:W3CDTF">2018-02-28T10:09:00Z</dcterms:created>
  <dcterms:modified xsi:type="dcterms:W3CDTF">2018-03-26T02:07:00Z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