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80" w:type="dxa"/>
        <w:tblLayout w:type="fixed"/>
        <w:tblLook w:val="04A0"/>
      </w:tblPr>
      <w:tblGrid>
        <w:gridCol w:w="10280"/>
      </w:tblGrid>
      <w:tr w:rsidR="001165FF" w:rsidTr="0080151A">
        <w:trPr>
          <w:trHeight w:val="2880"/>
        </w:trPr>
        <w:tc>
          <w:tcPr>
            <w:tcW w:w="10280" w:type="dxa"/>
          </w:tcPr>
          <w:p w:rsidR="001165FF" w:rsidRDefault="001165FF">
            <w:pPr>
              <w:spacing w:line="312" w:lineRule="auto"/>
              <w:ind w:right="1680"/>
              <w:jc w:val="left"/>
              <w:rPr>
                <w:rFonts w:ascii="SimHei" w:hAnsi="SimSun" w:hint="eastAsia"/>
                <w:sz w:val="40"/>
                <w:szCs w:val="40"/>
                <w:lang w:eastAsia="ja-JP"/>
              </w:rPr>
            </w:pPr>
          </w:p>
          <w:p w:rsidR="007F7E04" w:rsidRDefault="007F7E04" w:rsidP="00FE1D7F">
            <w:pPr>
              <w:pStyle w:val="1"/>
              <w:ind w:right="80"/>
              <w:jc w:val="right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双一流高水平学科建设研学课程</w:t>
            </w:r>
          </w:p>
          <w:p w:rsidR="001165FF" w:rsidRPr="00FE1D7F" w:rsidRDefault="007F7E04" w:rsidP="00FE1D7F">
            <w:pPr>
              <w:pStyle w:val="1"/>
              <w:ind w:right="80"/>
              <w:jc w:val="right"/>
              <w:rPr>
                <w:rFonts w:ascii="微软雅黑" w:eastAsia="微软雅黑" w:hAnsi="微软雅黑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千叶大学园艺学部</w:t>
            </w:r>
          </w:p>
          <w:p w:rsidR="001165FF" w:rsidRDefault="00114F78" w:rsidP="007F7E04">
            <w:pPr>
              <w:pStyle w:val="1"/>
              <w:ind w:right="80"/>
              <w:jc w:val="right"/>
              <w:rPr>
                <w:rFonts w:ascii="SimHei" w:eastAsia="SimHei" w:hAnsi="SimSun"/>
                <w:kern w:val="2"/>
                <w:sz w:val="40"/>
                <w:szCs w:val="40"/>
              </w:rPr>
            </w:pPr>
            <w:r w:rsidRPr="00FE1D7F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201</w:t>
            </w:r>
            <w:r w:rsidR="007F7E04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8</w:t>
            </w:r>
            <w:r w:rsidRPr="00FE1D7F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年</w:t>
            </w:r>
            <w:r w:rsidR="007F7E04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8</w:t>
            </w:r>
            <w:r w:rsidRPr="00FE1D7F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月</w:t>
            </w:r>
            <w:r w:rsidR="007F7E04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5</w:t>
            </w:r>
            <w:r w:rsidRPr="00FE1D7F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日 - 8月</w:t>
            </w:r>
            <w:r w:rsidR="007F7E04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14</w:t>
            </w:r>
            <w:r w:rsidRPr="00FE1D7F">
              <w:rPr>
                <w:rFonts w:ascii="微软雅黑" w:eastAsia="微软雅黑" w:hAnsi="微软雅黑" w:hint="eastAsia"/>
                <w:kern w:val="2"/>
                <w:sz w:val="32"/>
                <w:szCs w:val="32"/>
              </w:rPr>
              <w:t>日</w:t>
            </w:r>
          </w:p>
        </w:tc>
      </w:tr>
      <w:tr w:rsidR="001165FF" w:rsidTr="0080151A">
        <w:trPr>
          <w:trHeight w:val="448"/>
        </w:trPr>
        <w:tc>
          <w:tcPr>
            <w:tcW w:w="10280" w:type="dxa"/>
            <w:tcBorders>
              <w:bottom w:val="single" w:sz="4" w:space="0" w:color="4F81BD"/>
            </w:tcBorders>
            <w:vAlign w:val="center"/>
          </w:tcPr>
          <w:p w:rsidR="001165FF" w:rsidRDefault="001165FF">
            <w:pPr>
              <w:pStyle w:val="1"/>
              <w:rPr>
                <w:rFonts w:ascii="SimSun" w:hAnsi="SimSun"/>
                <w:sz w:val="11"/>
                <w:szCs w:val="11"/>
              </w:rPr>
            </w:pPr>
          </w:p>
          <w:p w:rsidR="001165FF" w:rsidRDefault="001165FF">
            <w:pPr>
              <w:pStyle w:val="1"/>
              <w:rPr>
                <w:rFonts w:ascii="SimSun" w:hAnsi="SimSun"/>
                <w:sz w:val="11"/>
                <w:szCs w:val="11"/>
              </w:rPr>
            </w:pPr>
          </w:p>
        </w:tc>
      </w:tr>
      <w:tr w:rsidR="001165FF" w:rsidRPr="004E3315" w:rsidTr="0080151A">
        <w:trPr>
          <w:trHeight w:val="2880"/>
        </w:trPr>
        <w:tc>
          <w:tcPr>
            <w:tcW w:w="10280" w:type="dxa"/>
          </w:tcPr>
          <w:p w:rsidR="0080151A" w:rsidRPr="004E3315" w:rsidRDefault="0080151A" w:rsidP="0080151A">
            <w:pPr>
              <w:spacing w:line="312" w:lineRule="auto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4E3315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项目宗旨</w:t>
            </w:r>
          </w:p>
          <w:p w:rsidR="004E3315" w:rsidRPr="004E3315" w:rsidRDefault="0080151A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3315">
              <w:rPr>
                <w:rFonts w:ascii="微软雅黑" w:eastAsia="微软雅黑" w:hAnsi="微软雅黑" w:hint="eastAsia"/>
                <w:sz w:val="18"/>
                <w:szCs w:val="18"/>
              </w:rPr>
              <w:t>为打造我校双一流高水平建设学科的发展，推动国际化教学进程，拓宽中日大学互教互学道路，积极促进中日两国青少年友好交流事业，以培养学生在学阶段的国际视野为目标，拓展学生领导力为重心，我校协同日本千叶大学开展为期</w:t>
            </w:r>
            <w:r w:rsidR="004E3315" w:rsidRPr="004E3315">
              <w:rPr>
                <w:rFonts w:ascii="微软雅黑" w:eastAsia="微软雅黑" w:hAnsi="微软雅黑" w:hint="eastAsia"/>
                <w:sz w:val="18"/>
                <w:szCs w:val="18"/>
              </w:rPr>
              <w:t>10天的学科互动交叉学习研学项目。除</w:t>
            </w:r>
            <w:r w:rsidRPr="004E3315">
              <w:rPr>
                <w:rFonts w:ascii="微软雅黑" w:eastAsia="微软雅黑" w:hAnsi="微软雅黑" w:hint="eastAsia"/>
                <w:sz w:val="18"/>
                <w:szCs w:val="18"/>
              </w:rPr>
              <w:t>课程之外，还将安排</w:t>
            </w:r>
            <w:r w:rsidR="004E3315" w:rsidRPr="004E3315">
              <w:rPr>
                <w:rFonts w:ascii="微软雅黑" w:eastAsia="微软雅黑" w:hAnsi="微软雅黑" w:hint="eastAsia"/>
                <w:sz w:val="18"/>
                <w:szCs w:val="18"/>
              </w:rPr>
              <w:t>园林相关实验林/室见学、</w:t>
            </w:r>
            <w:r w:rsidRPr="004E3315">
              <w:rPr>
                <w:rFonts w:ascii="微软雅黑" w:eastAsia="微软雅黑" w:hAnsi="微软雅黑" w:hint="eastAsia"/>
                <w:sz w:val="18"/>
                <w:szCs w:val="18"/>
              </w:rPr>
              <w:t>企业参访、文化体验、社会</w:t>
            </w:r>
            <w:r w:rsidR="004E3315" w:rsidRPr="004E3315">
              <w:rPr>
                <w:rFonts w:ascii="微软雅黑" w:eastAsia="微软雅黑" w:hAnsi="微软雅黑" w:hint="eastAsia"/>
                <w:sz w:val="18"/>
                <w:szCs w:val="18"/>
              </w:rPr>
              <w:t>考察等一系列活动。</w:t>
            </w:r>
          </w:p>
          <w:p w:rsidR="0080151A" w:rsidRPr="004E3315" w:rsidRDefault="0080151A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E3315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4E3315">
              <w:rPr>
                <w:rFonts w:ascii="微软雅黑" w:eastAsia="微软雅黑" w:hAnsi="微软雅黑" w:hint="eastAsia"/>
                <w:sz w:val="18"/>
                <w:szCs w:val="18"/>
              </w:rPr>
              <w:t>———————————————————————————————————————————————————</w:t>
            </w:r>
          </w:p>
          <w:p w:rsidR="0080151A" w:rsidRPr="004E3315" w:rsidRDefault="004E3315" w:rsidP="0080151A">
            <w:pPr>
              <w:spacing w:line="312" w:lineRule="auto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4E3315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大学/学部介绍</w:t>
            </w:r>
          </w:p>
          <w:p w:rsidR="001165FF" w:rsidRPr="004E3315" w:rsidRDefault="0080151A" w:rsidP="00AD178A">
            <w:pPr>
              <w:spacing w:line="312" w:lineRule="auto"/>
              <w:ind w:firstLine="420"/>
              <w:jc w:val="center"/>
            </w:pPr>
            <w:r w:rsidRPr="00AD178A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千叶大学</w:t>
            </w:r>
            <w:r w:rsidRPr="004E331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是一所本部设置在日本千叶县的著名研究型国立综合大学，是日本文部科学省指定的“超级国际化大学计划”投资的一流大学。作为日本“国立六大”的成员校，</w:t>
            </w:r>
            <w:r w:rsidR="00AD178A" w:rsidRPr="00AD178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千叶大学是首都圈内拥有独特高水平学部学科的综合大学。其法政经学部、</w:t>
            </w:r>
            <w:r w:rsidR="00AD178A" w:rsidRPr="00AD178A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园艺学部</w:t>
            </w:r>
            <w:r w:rsidR="00AD178A" w:rsidRPr="00AD178A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、看护学部是国立大学里独有的学科。</w:t>
            </w:r>
            <w:r w:rsidR="001C7B14">
              <w:rPr>
                <w:noProof/>
              </w:rPr>
              <w:drawing>
                <wp:inline distT="0" distB="0" distL="0" distR="0">
                  <wp:extent cx="4067175" cy="1685925"/>
                  <wp:effectExtent l="19050" t="0" r="9525" b="0"/>
                  <wp:docPr id="1" name="图片 1" descr="C:\Users\xiangfei\AppData\Local\Temp\1523174302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iangfei\AppData\Local\Temp\152317430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78A" w:rsidRDefault="00AD178A" w:rsidP="0080151A">
      <w:pPr>
        <w:spacing w:line="312" w:lineRule="auto"/>
        <w:rPr>
          <w:rFonts w:ascii="微软雅黑" w:eastAsia="微软雅黑" w:hAnsi="微软雅黑" w:cs="Arial"/>
          <w:color w:val="191919"/>
          <w:shd w:val="clear" w:color="auto" w:fill="FFFFFF"/>
        </w:rPr>
      </w:pPr>
    </w:p>
    <w:p w:rsidR="0080151A" w:rsidRPr="0080151A" w:rsidRDefault="0080151A" w:rsidP="00AD178A">
      <w:pPr>
        <w:spacing w:line="312" w:lineRule="auto"/>
        <w:ind w:firstLineChars="200" w:firstLine="420"/>
        <w:rPr>
          <w:rFonts w:ascii="微软雅黑" w:eastAsia="微软雅黑" w:hAnsi="微软雅黑"/>
          <w:sz w:val="40"/>
          <w:szCs w:val="44"/>
        </w:rPr>
      </w:pPr>
      <w:r w:rsidRPr="00AD178A">
        <w:rPr>
          <w:rFonts w:ascii="微软雅黑" w:eastAsia="微软雅黑" w:hAnsi="微软雅黑" w:cs="Arial"/>
          <w:b/>
          <w:noProof/>
          <w:color w:val="191919"/>
        </w:rPr>
        <w:drawing>
          <wp:anchor distT="0" distB="0" distL="114300" distR="114300" simplePos="0" relativeHeight="252462080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55880</wp:posOffset>
            </wp:positionV>
            <wp:extent cx="3333750" cy="1885950"/>
            <wp:effectExtent l="19050" t="0" r="0" b="0"/>
            <wp:wrapThrough wrapText="bothSides">
              <wp:wrapPolygon edited="0">
                <wp:start x="-123" y="0"/>
                <wp:lineTo x="-123" y="21382"/>
                <wp:lineTo x="21600" y="21382"/>
                <wp:lineTo x="21600" y="0"/>
                <wp:lineTo x="-123" y="0"/>
              </wp:wrapPolygon>
            </wp:wrapThrough>
            <wp:docPr id="9" name="图片 6" descr="http://www.h.chiba-u.jp/academics/img/academics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.chiba-u.jp/academics/img/academics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78A">
        <w:rPr>
          <w:rFonts w:ascii="微软雅黑" w:eastAsia="微软雅黑" w:hAnsi="微软雅黑" w:cs="Arial"/>
          <w:b/>
          <w:color w:val="191919"/>
          <w:shd w:val="clear" w:color="auto" w:fill="FFFFFF"/>
        </w:rPr>
        <w:t>千叶大学园艺学部</w:t>
      </w:r>
      <w:r w:rsidRPr="0080151A">
        <w:rPr>
          <w:rFonts w:ascii="微软雅黑" w:eastAsia="微软雅黑" w:hAnsi="微软雅黑" w:cs="Arial"/>
          <w:color w:val="191919"/>
          <w:shd w:val="clear" w:color="auto" w:fill="FFFFFF"/>
        </w:rPr>
        <w:t>已有百年历史，其前身是千叶县园艺专门学校，后来成为日本国立大学惟一的园艺学部,由生物生产学科、绿地环境学科、园艺经济学科三大学科及3所农场组成。</w:t>
      </w:r>
      <w:r w:rsidRPr="0080151A">
        <w:rPr>
          <w:rStyle w:val="apple-converted-space"/>
          <w:rFonts w:ascii="微软雅黑" w:eastAsia="微软雅黑" w:hAnsi="微软雅黑" w:cs="Arial"/>
          <w:bCs/>
          <w:color w:val="191919"/>
          <w:bdr w:val="none" w:sz="0" w:space="0" w:color="auto" w:frame="1"/>
          <w:shd w:val="clear" w:color="auto" w:fill="FFFFFF"/>
        </w:rPr>
        <w:t> </w:t>
      </w:r>
      <w:r w:rsidRPr="0080151A">
        <w:rPr>
          <w:rStyle w:val="a6"/>
          <w:rFonts w:ascii="微软雅黑" w:eastAsia="微软雅黑" w:hAnsi="微软雅黑" w:cs="Arial"/>
          <w:b w:val="0"/>
          <w:color w:val="191919"/>
          <w:bdr w:val="none" w:sz="0" w:space="0" w:color="auto" w:frame="1"/>
          <w:shd w:val="clear" w:color="auto" w:fill="FFFFFF"/>
        </w:rPr>
        <w:t>千叶大学</w:t>
      </w:r>
      <w:r w:rsidRPr="0080151A">
        <w:rPr>
          <w:rFonts w:ascii="微软雅黑" w:eastAsia="微软雅黑" w:hAnsi="微软雅黑" w:cs="Arial"/>
          <w:color w:val="191919"/>
          <w:shd w:val="clear" w:color="auto" w:fill="FFFFFF"/>
        </w:rPr>
        <w:t>的园艺学研究科是日本园林专业最好的大学</w:t>
      </w:r>
      <w:r w:rsidRPr="0080151A">
        <w:rPr>
          <w:rFonts w:ascii="微软雅黑" w:eastAsia="微软雅黑" w:hAnsi="微软雅黑" w:cs="Arial" w:hint="eastAsia"/>
          <w:color w:val="191919"/>
          <w:shd w:val="clear" w:color="auto" w:fill="FFFFFF"/>
        </w:rPr>
        <w:t>。</w:t>
      </w:r>
    </w:p>
    <w:p w:rsidR="00FE1D7F" w:rsidRPr="0080151A" w:rsidRDefault="00FE1D7F">
      <w:pPr>
        <w:spacing w:line="312" w:lineRule="auto"/>
        <w:rPr>
          <w:rFonts w:ascii="SimHei" w:hAnsi="SimHei" w:hint="eastAsia"/>
          <w:b/>
          <w:sz w:val="40"/>
          <w:szCs w:val="44"/>
        </w:rPr>
      </w:pPr>
    </w:p>
    <w:p w:rsidR="001C7B14" w:rsidRDefault="001C7B14">
      <w:pPr>
        <w:jc w:val="left"/>
        <w:rPr>
          <w:rFonts w:ascii="SimHei" w:hAnsi="SimHei" w:hint="eastAsia"/>
          <w:b/>
          <w:sz w:val="22"/>
        </w:rPr>
      </w:pPr>
    </w:p>
    <w:p w:rsidR="004E3315" w:rsidRDefault="004E3315" w:rsidP="004E3315">
      <w:pPr>
        <w:spacing w:line="312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4E3315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项目行程</w:t>
      </w:r>
    </w:p>
    <w:p w:rsidR="00C63E61" w:rsidRPr="004E3315" w:rsidRDefault="00C63E61" w:rsidP="004E3315">
      <w:pPr>
        <w:spacing w:line="312" w:lineRule="auto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10150" w:type="dxa"/>
        <w:jc w:val="center"/>
        <w:tblCellMar>
          <w:left w:w="0" w:type="dxa"/>
          <w:right w:w="0" w:type="dxa"/>
        </w:tblCellMar>
        <w:tblLook w:val="0600"/>
      </w:tblPr>
      <w:tblGrid>
        <w:gridCol w:w="2954"/>
        <w:gridCol w:w="7196"/>
      </w:tblGrid>
      <w:tr w:rsidR="004E3315" w:rsidRPr="0024735D" w:rsidTr="00C63E61">
        <w:trPr>
          <w:trHeight w:val="728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AC3A33" w:rsidRDefault="004E3315" w:rsidP="004E3315">
            <w:pPr>
              <w:ind w:leftChars="-192" w:left="-403" w:firstLineChars="192" w:firstLine="538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AC3A33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AC3A33" w:rsidRDefault="004E3315" w:rsidP="00F638E8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AC3A33">
              <w:rPr>
                <w:rFonts w:ascii="微软雅黑" w:eastAsia="微软雅黑" w:hAnsi="微软雅黑"/>
                <w:b/>
                <w:sz w:val="28"/>
                <w:szCs w:val="28"/>
              </w:rPr>
              <w:t>日程安排</w:t>
            </w:r>
          </w:p>
        </w:tc>
      </w:tr>
      <w:tr w:rsidR="004E3315" w:rsidRPr="0024735D" w:rsidTr="00C63E61">
        <w:trPr>
          <w:trHeight w:val="1012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8月5日</w:t>
            </w:r>
            <w:r w:rsidRPr="0024735D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搭乘国际航班飞往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日本</w:t>
            </w:r>
          </w:p>
          <w:p w:rsidR="004E3315" w:rsidRPr="0024735D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办理入住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，欢迎会</w:t>
            </w:r>
          </w:p>
        </w:tc>
      </w:tr>
      <w:tr w:rsidR="004E3315" w:rsidRPr="0024735D" w:rsidTr="00C63E61">
        <w:trPr>
          <w:trHeight w:val="1224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8月6日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上午：</w:t>
            </w:r>
            <w:r w:rsidR="0048771B" w:rsidRPr="0048771B">
              <w:rPr>
                <w:rFonts w:ascii="微软雅黑" w:eastAsia="微软雅黑" w:hAnsi="微软雅黑" w:hint="eastAsia"/>
                <w:sz w:val="18"/>
                <w:szCs w:val="18"/>
              </w:rPr>
              <w:t>松户校园之旅，东芝花园</w:t>
            </w:r>
          </w:p>
          <w:p w:rsidR="004E3315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</w:t>
            </w:r>
            <w:r w:rsidR="00E678F5">
              <w:rPr>
                <w:rFonts w:ascii="微软雅黑" w:eastAsia="微软雅黑" w:hAnsi="微软雅黑" w:hint="eastAsia"/>
                <w:sz w:val="18"/>
                <w:szCs w:val="18"/>
              </w:rPr>
              <w:t>分为三组访问实验室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</w:p>
        </w:tc>
      </w:tr>
      <w:tr w:rsidR="004E3315" w:rsidRPr="0024735D" w:rsidTr="00C63E61">
        <w:trPr>
          <w:trHeight w:val="1225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8月7日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上午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="00E678F5">
              <w:rPr>
                <w:rFonts w:ascii="微软雅黑" w:eastAsia="微软雅黑" w:hAnsi="微软雅黑" w:hint="eastAsia"/>
                <w:sz w:val="18"/>
                <w:szCs w:val="18"/>
              </w:rPr>
              <w:t>松户校区授课</w:t>
            </w:r>
            <w:r w:rsidR="00E678F5" w:rsidRPr="00E678F5">
              <w:rPr>
                <w:rFonts w:ascii="微软雅黑" w:eastAsia="微软雅黑" w:hAnsi="微软雅黑" w:hint="eastAsia"/>
                <w:sz w:val="18"/>
                <w:szCs w:val="18"/>
              </w:rPr>
              <w:t>①绿色科学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 w:rsidR="00164BD8" w:rsidRPr="00164BD8">
              <w:rPr>
                <w:rFonts w:ascii="微软雅黑" w:eastAsia="微软雅黑" w:hAnsi="微软雅黑" w:hint="eastAsia"/>
                <w:sz w:val="18"/>
                <w:szCs w:val="18"/>
              </w:rPr>
              <w:t>②环境卫生</w:t>
            </w:r>
          </w:p>
          <w:p w:rsidR="004E3315" w:rsidRPr="005E567B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</w:t>
            </w:r>
            <w:r w:rsidR="00E678F5" w:rsidRPr="00E678F5">
              <w:rPr>
                <w:rFonts w:ascii="微软雅黑" w:eastAsia="微软雅黑" w:hAnsi="微软雅黑" w:hint="eastAsia"/>
                <w:sz w:val="18"/>
                <w:szCs w:val="18"/>
              </w:rPr>
              <w:t>松户校区</w:t>
            </w:r>
            <w:r w:rsidR="00E678F5">
              <w:rPr>
                <w:rFonts w:ascii="微软雅黑" w:eastAsia="微软雅黑" w:hAnsi="微软雅黑" w:hint="eastAsia"/>
                <w:sz w:val="18"/>
                <w:szCs w:val="18"/>
              </w:rPr>
              <w:t>授课</w:t>
            </w:r>
            <w:r w:rsidR="00E678F5" w:rsidRPr="00E678F5">
              <w:rPr>
                <w:rFonts w:ascii="微软雅黑" w:eastAsia="微软雅黑" w:hAnsi="微软雅黑" w:hint="eastAsia"/>
                <w:sz w:val="18"/>
                <w:szCs w:val="18"/>
              </w:rPr>
              <w:t>③环境景观</w:t>
            </w:r>
          </w:p>
        </w:tc>
      </w:tr>
      <w:tr w:rsidR="004E3315" w:rsidRPr="0024735D" w:rsidTr="00C63E61">
        <w:trPr>
          <w:trHeight w:val="1227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8月8日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上午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="00164BD8" w:rsidRPr="00164BD8">
              <w:rPr>
                <w:rFonts w:ascii="微软雅黑" w:eastAsia="微软雅黑" w:hAnsi="微软雅黑" w:hint="eastAsia"/>
                <w:sz w:val="18"/>
                <w:szCs w:val="18"/>
              </w:rPr>
              <w:t>东京古典与现代风景</w:t>
            </w:r>
            <w:r w:rsidR="00164BD8">
              <w:rPr>
                <w:rFonts w:ascii="微软雅黑" w:eastAsia="微软雅黑" w:hAnsi="微软雅黑" w:hint="eastAsia"/>
                <w:sz w:val="18"/>
                <w:szCs w:val="18"/>
              </w:rPr>
              <w:t>见学</w:t>
            </w:r>
            <w:r w:rsidR="00164BD8" w:rsidRPr="00164BD8">
              <w:rPr>
                <w:rFonts w:ascii="微软雅黑" w:eastAsia="微软雅黑" w:hAnsi="微软雅黑" w:hint="eastAsia"/>
                <w:sz w:val="18"/>
                <w:szCs w:val="18"/>
              </w:rPr>
              <w:t>之旅</w:t>
            </w:r>
          </w:p>
          <w:p w:rsidR="004E3315" w:rsidRPr="007373C6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</w:t>
            </w:r>
            <w:r w:rsidR="00164BD8">
              <w:rPr>
                <w:rFonts w:ascii="微软雅黑" w:eastAsia="微软雅黑" w:hAnsi="微软雅黑" w:hint="eastAsia"/>
                <w:sz w:val="18"/>
                <w:szCs w:val="18"/>
              </w:rPr>
              <w:t>明治神宫、滨离宫、</w:t>
            </w:r>
            <w:r w:rsidR="00164BD8" w:rsidRPr="00164BD8">
              <w:rPr>
                <w:rFonts w:ascii="微软雅黑" w:eastAsia="微软雅黑" w:hAnsi="微软雅黑" w:hint="eastAsia"/>
                <w:sz w:val="18"/>
                <w:szCs w:val="18"/>
              </w:rPr>
              <w:t>东京天空树等</w:t>
            </w:r>
            <w:r w:rsidR="00164BD8">
              <w:rPr>
                <w:rFonts w:ascii="微软雅黑" w:eastAsia="微软雅黑" w:hAnsi="微软雅黑" w:hint="eastAsia"/>
                <w:sz w:val="18"/>
                <w:szCs w:val="18"/>
              </w:rPr>
              <w:t>参观见学</w:t>
            </w:r>
          </w:p>
        </w:tc>
      </w:tr>
      <w:tr w:rsidR="004E3315" w:rsidRPr="0024735D" w:rsidTr="00C63E61">
        <w:trPr>
          <w:trHeight w:val="1068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8月9日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上午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="00164BD8">
              <w:rPr>
                <w:rFonts w:ascii="微软雅黑" w:eastAsia="微软雅黑" w:hAnsi="微软雅黑" w:hint="eastAsia"/>
                <w:sz w:val="18"/>
                <w:szCs w:val="18"/>
              </w:rPr>
              <w:t>柏之谷校园授课</w:t>
            </w:r>
          </w:p>
          <w:p w:rsidR="004E3315" w:rsidRPr="007373C6" w:rsidRDefault="004E3315" w:rsidP="004E3315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</w:t>
            </w:r>
            <w:r w:rsidR="00164BD8">
              <w:rPr>
                <w:rFonts w:ascii="微软雅黑" w:eastAsia="微软雅黑" w:hAnsi="微软雅黑" w:hint="eastAsia"/>
                <w:sz w:val="18"/>
                <w:szCs w:val="18"/>
              </w:rPr>
              <w:t>植物工厂见学</w:t>
            </w:r>
          </w:p>
        </w:tc>
      </w:tr>
      <w:tr w:rsidR="004E3315" w:rsidRPr="0024735D" w:rsidTr="00C63E61">
        <w:trPr>
          <w:trHeight w:val="906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8月10日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653661" w:rsidP="0065366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上午：总结会颁发结业证书、</w:t>
            </w:r>
            <w:r w:rsidRPr="00653661">
              <w:rPr>
                <w:rFonts w:ascii="微软雅黑" w:eastAsia="微软雅黑" w:hAnsi="微软雅黑" w:hint="eastAsia"/>
                <w:sz w:val="18"/>
                <w:szCs w:val="18"/>
              </w:rPr>
              <w:t>社交聚会</w:t>
            </w:r>
          </w:p>
          <w:p w:rsidR="00653661" w:rsidRPr="0024735D" w:rsidRDefault="00653661" w:rsidP="00653661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下午：自由研修</w:t>
            </w:r>
          </w:p>
        </w:tc>
      </w:tr>
      <w:tr w:rsidR="004E3315" w:rsidRPr="0024735D" w:rsidTr="00C63E61">
        <w:trPr>
          <w:trHeight w:val="1066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8月11日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全天：东京都文化见学</w:t>
            </w:r>
          </w:p>
          <w:p w:rsidR="004E3315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浅草寺-江户时代商业</w:t>
            </w:r>
            <w:r w:rsidR="00451A79">
              <w:rPr>
                <w:rFonts w:ascii="微软雅黑" w:eastAsia="微软雅黑" w:hAnsi="微软雅黑" w:hint="eastAsia"/>
                <w:sz w:val="18"/>
                <w:szCs w:val="18"/>
              </w:rPr>
              <w:t>街，宗教文化和商业发展汇集地</w:t>
            </w:r>
          </w:p>
          <w:p w:rsidR="00451A79" w:rsidRPr="0024735D" w:rsidRDefault="00451A79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秋叶原-日本年轻人潮流文化汇集地，深入了解日本年轻一代人的文娱生活</w:t>
            </w:r>
          </w:p>
        </w:tc>
      </w:tr>
      <w:tr w:rsidR="004E3315" w:rsidRPr="0024735D" w:rsidTr="00C63E61">
        <w:trPr>
          <w:trHeight w:val="903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8月12日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51A79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上午：园林相关企业见学</w:t>
            </w:r>
          </w:p>
          <w:p w:rsidR="00451A79" w:rsidRDefault="00451A79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下午：日本和文化畅享-茶道、浴衣见习</w:t>
            </w:r>
          </w:p>
          <w:p w:rsidR="00451A79" w:rsidRPr="00451A79" w:rsidRDefault="00451A79" w:rsidP="00F638E8">
            <w:pPr>
              <w:rPr>
                <w:rFonts w:ascii="微软雅黑" w:eastAsia="微软雅黑" w:hAnsi="微软雅黑"/>
                <w:sz w:val="15"/>
                <w:szCs w:val="15"/>
              </w:rPr>
            </w:pPr>
            <w:r w:rsidRPr="00451A79">
              <w:rPr>
                <w:rFonts w:ascii="微软雅黑" w:eastAsia="微软雅黑" w:hAnsi="微软雅黑" w:hint="eastAsia"/>
                <w:sz w:val="15"/>
                <w:szCs w:val="15"/>
              </w:rPr>
              <w:t>*浴衣（简式和服）见习结束后作为礼物送给参加者</w:t>
            </w:r>
          </w:p>
        </w:tc>
      </w:tr>
      <w:tr w:rsidR="004E3315" w:rsidRPr="0024735D" w:rsidTr="00C63E61">
        <w:trPr>
          <w:trHeight w:val="1064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8月13日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Default="00451A79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上午：前往御殿场</w:t>
            </w:r>
          </w:p>
          <w:p w:rsidR="004E3315" w:rsidRPr="000D6AE7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下午：</w:t>
            </w:r>
            <w:r w:rsidR="00451A79">
              <w:rPr>
                <w:rFonts w:ascii="微软雅黑" w:eastAsia="微软雅黑" w:hAnsi="微软雅黑" w:hint="eastAsia"/>
                <w:sz w:val="18"/>
                <w:szCs w:val="18"/>
              </w:rPr>
              <w:t>日本温泉文化见习</w:t>
            </w:r>
          </w:p>
        </w:tc>
      </w:tr>
      <w:tr w:rsidR="004E3315" w:rsidRPr="0024735D" w:rsidTr="00C63E61">
        <w:trPr>
          <w:trHeight w:val="901"/>
          <w:jc w:val="center"/>
        </w:trPr>
        <w:tc>
          <w:tcPr>
            <w:tcW w:w="2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4E331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8月14日</w:t>
            </w:r>
          </w:p>
        </w:tc>
        <w:tc>
          <w:tcPr>
            <w:tcW w:w="71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E3315" w:rsidRPr="0024735D" w:rsidRDefault="004E3315" w:rsidP="00F638E8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安全抵达国内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结束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暑期短期访学项目</w:t>
            </w:r>
          </w:p>
        </w:tc>
      </w:tr>
    </w:tbl>
    <w:p w:rsidR="004E3315" w:rsidRPr="00F221ED" w:rsidRDefault="004E3315" w:rsidP="004E3315">
      <w:pPr>
        <w:ind w:right="65"/>
        <w:jc w:val="center"/>
        <w:rPr>
          <w:rFonts w:ascii="微软雅黑" w:eastAsia="微软雅黑" w:hAnsi="微软雅黑"/>
          <w:sz w:val="18"/>
          <w:szCs w:val="18"/>
          <w:u w:val="single"/>
        </w:rPr>
      </w:pPr>
      <w:r w:rsidRPr="00F221ED">
        <w:rPr>
          <w:rFonts w:ascii="微软雅黑" w:eastAsia="微软雅黑" w:hAnsi="微软雅黑" w:hint="eastAsia"/>
          <w:sz w:val="18"/>
          <w:szCs w:val="18"/>
          <w:u w:val="single"/>
        </w:rPr>
        <w:t>注：以上为综合定制，</w:t>
      </w:r>
      <w:r>
        <w:rPr>
          <w:rFonts w:ascii="微软雅黑" w:eastAsia="微软雅黑" w:hAnsi="微软雅黑" w:hint="eastAsia"/>
          <w:sz w:val="18"/>
          <w:szCs w:val="18"/>
          <w:u w:val="single"/>
        </w:rPr>
        <w:t>根据大学安排等情况</w:t>
      </w:r>
      <w:r w:rsidRPr="00F221ED">
        <w:rPr>
          <w:rFonts w:ascii="微软雅黑" w:eastAsia="微软雅黑" w:hAnsi="微软雅黑" w:hint="eastAsia"/>
          <w:sz w:val="18"/>
          <w:szCs w:val="18"/>
          <w:u w:val="single"/>
        </w:rPr>
        <w:t>有变更的可能性。</w:t>
      </w:r>
    </w:p>
    <w:p w:rsidR="004E3315" w:rsidRDefault="004E3315" w:rsidP="004E3315">
      <w:pPr>
        <w:rPr>
          <w:rFonts w:ascii="微软雅黑" w:eastAsia="微软雅黑" w:hAnsi="微软雅黑"/>
          <w:b/>
        </w:rPr>
      </w:pPr>
    </w:p>
    <w:p w:rsidR="0080151A" w:rsidRPr="004E3315" w:rsidRDefault="0080151A">
      <w:pPr>
        <w:jc w:val="left"/>
        <w:rPr>
          <w:rFonts w:ascii="SimHei" w:hAnsi="SimHei" w:hint="eastAsia"/>
          <w:b/>
          <w:sz w:val="22"/>
        </w:rPr>
      </w:pPr>
    </w:p>
    <w:p w:rsidR="0080151A" w:rsidRDefault="0080151A">
      <w:pPr>
        <w:jc w:val="left"/>
        <w:rPr>
          <w:rFonts w:ascii="SimHei" w:hAnsi="SimHei" w:hint="eastAsia"/>
          <w:b/>
          <w:sz w:val="22"/>
        </w:rPr>
      </w:pPr>
    </w:p>
    <w:p w:rsidR="0080151A" w:rsidRPr="0080151A" w:rsidRDefault="0080151A">
      <w:pPr>
        <w:jc w:val="left"/>
        <w:rPr>
          <w:rFonts w:ascii="SimHei" w:hAnsi="SimHei" w:hint="eastAsia"/>
          <w:b/>
          <w:sz w:val="22"/>
        </w:rPr>
      </w:pPr>
    </w:p>
    <w:p w:rsidR="00451A79" w:rsidRPr="00BA63A0" w:rsidRDefault="00451A79" w:rsidP="00451A79">
      <w:pPr>
        <w:rPr>
          <w:rFonts w:ascii="微软雅黑" w:eastAsia="微软雅黑" w:hAnsi="微软雅黑"/>
          <w:b/>
        </w:rPr>
      </w:pPr>
      <w:r w:rsidRPr="00BA63A0">
        <w:rPr>
          <w:rFonts w:ascii="微软雅黑" w:eastAsia="微软雅黑" w:hAnsi="微软雅黑" w:hint="eastAsia"/>
          <w:b/>
        </w:rPr>
        <w:lastRenderedPageBreak/>
        <w:t>申请条件：</w:t>
      </w:r>
    </w:p>
    <w:p w:rsidR="00451A79" w:rsidRPr="00BA63A0" w:rsidRDefault="00451A79" w:rsidP="00451A79">
      <w:pPr>
        <w:tabs>
          <w:tab w:val="right" w:pos="9638"/>
        </w:tabs>
        <w:spacing w:line="288" w:lineRule="auto"/>
        <w:rPr>
          <w:rFonts w:ascii="微软雅黑" w:eastAsia="微软雅黑" w:hAnsi="微软雅黑" w:cs="MS Mincho"/>
          <w:sz w:val="18"/>
          <w:szCs w:val="18"/>
        </w:rPr>
      </w:pPr>
      <w:r w:rsidRPr="00BA63A0">
        <w:rPr>
          <w:rFonts w:ascii="微软雅黑" w:eastAsia="微软雅黑" w:hAnsi="微软雅黑"/>
          <w:sz w:val="18"/>
          <w:szCs w:val="18"/>
        </w:rPr>
        <w:t>1.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全日制在校生</w:t>
      </w:r>
      <w:r>
        <w:rPr>
          <w:rFonts w:ascii="微软雅黑" w:eastAsia="微软雅黑" w:hAnsi="微软雅黑" w:cs="MS Mincho" w:hint="eastAsia"/>
          <w:sz w:val="18"/>
          <w:szCs w:val="18"/>
        </w:rPr>
        <w:t>，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身心健康，</w:t>
      </w:r>
      <w:r>
        <w:rPr>
          <w:rFonts w:ascii="微软雅黑" w:eastAsia="微软雅黑" w:hAnsi="微软雅黑" w:cs="MS Mincho" w:hint="eastAsia"/>
          <w:sz w:val="18"/>
          <w:szCs w:val="18"/>
        </w:rPr>
        <w:t>大学英语四级以上或同等能力英文水平</w:t>
      </w:r>
    </w:p>
    <w:p w:rsidR="00451A79" w:rsidRPr="00BA63A0" w:rsidRDefault="00451A79" w:rsidP="00451A79">
      <w:pPr>
        <w:spacing w:line="288" w:lineRule="auto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</w:t>
      </w:r>
      <w:r w:rsidRPr="00BA63A0">
        <w:rPr>
          <w:rFonts w:ascii="微软雅黑" w:eastAsia="微软雅黑" w:hAnsi="微软雅黑"/>
          <w:sz w:val="18"/>
          <w:szCs w:val="18"/>
        </w:rPr>
        <w:t>.</w:t>
      </w:r>
      <w:r w:rsidRPr="00BA63A0">
        <w:rPr>
          <w:rFonts w:ascii="微软雅黑" w:eastAsia="微软雅黑" w:hAnsi="微软雅黑" w:hint="eastAsia"/>
          <w:sz w:val="18"/>
          <w:szCs w:val="18"/>
        </w:rPr>
        <w:t>能</w:t>
      </w:r>
      <w:r w:rsidRPr="00BA63A0">
        <w:rPr>
          <w:rFonts w:ascii="微软雅黑" w:eastAsia="微软雅黑" w:hAnsi="微软雅黑" w:cs="宋体" w:hint="eastAsia"/>
          <w:sz w:val="18"/>
          <w:szCs w:val="18"/>
        </w:rPr>
        <w:t>够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且必</w:t>
      </w:r>
      <w:r w:rsidRPr="00BA63A0">
        <w:rPr>
          <w:rFonts w:ascii="微软雅黑" w:eastAsia="微软雅黑" w:hAnsi="微软雅黑" w:cs="宋体" w:hint="eastAsia"/>
          <w:sz w:val="18"/>
          <w:szCs w:val="18"/>
        </w:rPr>
        <w:t>须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提供本人的真</w:t>
      </w:r>
      <w:r w:rsidRPr="00BA63A0">
        <w:rPr>
          <w:rFonts w:ascii="微软雅黑" w:eastAsia="微软雅黑" w:hAnsi="微软雅黑" w:cs="宋体" w:hint="eastAsia"/>
          <w:sz w:val="18"/>
          <w:szCs w:val="18"/>
        </w:rPr>
        <w:t>实资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料，如有拒</w:t>
      </w:r>
      <w:r w:rsidRPr="00BA63A0">
        <w:rPr>
          <w:rFonts w:ascii="微软雅黑" w:eastAsia="微软雅黑" w:hAnsi="微软雅黑" w:cs="宋体" w:hint="eastAsia"/>
          <w:sz w:val="18"/>
          <w:szCs w:val="18"/>
        </w:rPr>
        <w:t>签记录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等特殊情况需如</w:t>
      </w:r>
      <w:r w:rsidRPr="00BA63A0">
        <w:rPr>
          <w:rFonts w:ascii="微软雅黑" w:eastAsia="微软雅黑" w:hAnsi="微软雅黑" w:cs="宋体" w:hint="eastAsia"/>
          <w:sz w:val="18"/>
          <w:szCs w:val="18"/>
        </w:rPr>
        <w:t>实</w:t>
      </w:r>
      <w:r w:rsidRPr="00BA63A0">
        <w:rPr>
          <w:rFonts w:ascii="微软雅黑" w:eastAsia="微软雅黑" w:hAnsi="微软雅黑" w:cs="MS Mincho" w:hint="eastAsia"/>
          <w:sz w:val="18"/>
          <w:szCs w:val="18"/>
        </w:rPr>
        <w:t>告知</w:t>
      </w:r>
    </w:p>
    <w:p w:rsidR="00451A79" w:rsidRPr="00A82598" w:rsidRDefault="00451A79" w:rsidP="00451A79">
      <w:pPr>
        <w:rPr>
          <w:rFonts w:ascii="微软雅黑" w:eastAsia="微软雅黑" w:hAnsi="微软雅黑"/>
          <w:b/>
        </w:rPr>
      </w:pPr>
      <w:r w:rsidRPr="00BA63A0">
        <w:rPr>
          <w:rFonts w:ascii="微软雅黑" w:eastAsia="微软雅黑" w:hAnsi="微软雅黑" w:hint="eastAsia"/>
          <w:b/>
        </w:rPr>
        <w:t>项目费用：</w:t>
      </w:r>
      <w:r>
        <w:rPr>
          <w:rFonts w:ascii="微软雅黑" w:eastAsia="微软雅黑" w:hAnsi="微软雅黑" w:hint="eastAsia"/>
          <w:b/>
        </w:rPr>
        <w:t>15800</w:t>
      </w:r>
      <w:r w:rsidRPr="00A82598">
        <w:rPr>
          <w:rFonts w:ascii="微软雅黑" w:eastAsia="微软雅黑" w:hAnsi="微软雅黑" w:hint="eastAsia"/>
          <w:b/>
        </w:rPr>
        <w:t>元人民币</w:t>
      </w:r>
    </w:p>
    <w:p w:rsidR="00451A79" w:rsidRPr="006A4C8E" w:rsidRDefault="00451A79" w:rsidP="00451A79">
      <w:pPr>
        <w:rPr>
          <w:rFonts w:ascii="微软雅黑" w:eastAsia="微软雅黑" w:hAnsi="微软雅黑" w:cs="SimSun"/>
          <w:szCs w:val="21"/>
        </w:rPr>
      </w:pPr>
      <w:r w:rsidRPr="006A4C8E">
        <w:rPr>
          <w:rFonts w:ascii="微软雅黑" w:eastAsia="微软雅黑" w:hAnsi="微软雅黑" w:cs="SimSun" w:hint="eastAsia"/>
          <w:b/>
          <w:szCs w:val="21"/>
        </w:rPr>
        <w:t>费用包括：</w:t>
      </w:r>
      <w:r w:rsidRPr="006A4C8E">
        <w:rPr>
          <w:rFonts w:ascii="微软雅黑" w:eastAsia="微软雅黑" w:hAnsi="微软雅黑" w:cs="SimSun" w:hint="eastAsia"/>
          <w:szCs w:val="21"/>
        </w:rPr>
        <w:t>报名费，学费，海外意外保险费，邀请函</w:t>
      </w:r>
      <w:r>
        <w:rPr>
          <w:rFonts w:ascii="微软雅黑" w:eastAsia="微软雅黑" w:hAnsi="微软雅黑" w:cs="SimSun" w:hint="eastAsia"/>
          <w:szCs w:val="21"/>
        </w:rPr>
        <w:t>费&amp;</w:t>
      </w:r>
      <w:r w:rsidRPr="006A4C8E">
        <w:rPr>
          <w:rFonts w:ascii="微软雅黑" w:eastAsia="微软雅黑" w:hAnsi="微软雅黑" w:cs="SimSun" w:hint="eastAsia"/>
          <w:szCs w:val="21"/>
        </w:rPr>
        <w:t>国际邮递费，欢迎会餐费</w:t>
      </w:r>
      <w:r>
        <w:rPr>
          <w:rFonts w:ascii="微软雅黑" w:eastAsia="微软雅黑" w:hAnsi="微软雅黑" w:cs="SimSun" w:hint="eastAsia"/>
          <w:szCs w:val="21"/>
        </w:rPr>
        <w:t>，在日期间</w:t>
      </w:r>
      <w:r w:rsidRPr="006A4C8E">
        <w:rPr>
          <w:rFonts w:ascii="微软雅黑" w:eastAsia="微软雅黑" w:hAnsi="微软雅黑" w:cs="SimSun" w:hint="eastAsia"/>
          <w:szCs w:val="21"/>
        </w:rPr>
        <w:t>住宿费，</w:t>
      </w:r>
      <w:r>
        <w:rPr>
          <w:rFonts w:ascii="微软雅黑" w:eastAsia="微软雅黑" w:hAnsi="微软雅黑" w:cs="SimSun" w:hint="eastAsia"/>
          <w:szCs w:val="21"/>
        </w:rPr>
        <w:t>在日集体活动时</w:t>
      </w:r>
      <w:r w:rsidRPr="006A4C8E">
        <w:rPr>
          <w:rFonts w:ascii="微软雅黑" w:eastAsia="微软雅黑" w:hAnsi="微软雅黑" w:cs="SimSun" w:hint="eastAsia"/>
          <w:szCs w:val="21"/>
        </w:rPr>
        <w:t xml:space="preserve">交通费 </w:t>
      </w:r>
      <w:r>
        <w:rPr>
          <w:rFonts w:ascii="微软雅黑" w:eastAsia="微软雅黑" w:hAnsi="微软雅黑" w:cs="SimSun" w:hint="eastAsia"/>
          <w:szCs w:val="21"/>
        </w:rPr>
        <w:t>，企业参访费、文化体验费。</w:t>
      </w:r>
    </w:p>
    <w:p w:rsidR="00451A79" w:rsidRDefault="00451A79" w:rsidP="00451A79">
      <w:pPr>
        <w:spacing w:line="288" w:lineRule="auto"/>
        <w:rPr>
          <w:rFonts w:ascii="微软雅黑" w:eastAsia="微软雅黑" w:hAnsi="微软雅黑" w:cs="SimSun"/>
        </w:rPr>
      </w:pPr>
      <w:r w:rsidRPr="006A4C8E">
        <w:rPr>
          <w:rFonts w:ascii="微软雅黑" w:eastAsia="微软雅黑" w:hAnsi="微软雅黑" w:cs="SimSun" w:hint="eastAsia"/>
          <w:b/>
          <w:szCs w:val="21"/>
        </w:rPr>
        <w:t>费用不包括：</w:t>
      </w:r>
      <w:r w:rsidRPr="006A4C8E">
        <w:rPr>
          <w:rFonts w:ascii="微软雅黑" w:eastAsia="微软雅黑" w:hAnsi="微软雅黑" w:cs="SimSun" w:hint="eastAsia"/>
          <w:szCs w:val="21"/>
        </w:rPr>
        <w:t>国际机票费（约4500元人民币（含税），参加学生统一购买</w:t>
      </w:r>
      <w:r>
        <w:rPr>
          <w:rFonts w:ascii="微软雅黑" w:eastAsia="微软雅黑" w:hAnsi="微软雅黑" w:cs="SimSun" w:hint="eastAsia"/>
          <w:szCs w:val="21"/>
        </w:rPr>
        <w:t>，以实际为准</w:t>
      </w:r>
      <w:r w:rsidRPr="006A4C8E">
        <w:rPr>
          <w:rFonts w:ascii="微软雅黑" w:eastAsia="微软雅黑" w:hAnsi="微软雅黑" w:cs="SimSun" w:hint="eastAsia"/>
          <w:szCs w:val="21"/>
        </w:rPr>
        <w:t>），个人护照办理费，签证手续费，</w:t>
      </w:r>
      <w:r>
        <w:rPr>
          <w:rFonts w:ascii="微软雅黑" w:eastAsia="微软雅黑" w:hAnsi="微软雅黑" w:cs="SimSun" w:hint="eastAsia"/>
          <w:szCs w:val="21"/>
        </w:rPr>
        <w:t>在日餐饮费（约150元/人/天）</w:t>
      </w:r>
      <w:r w:rsidRPr="006A4C8E">
        <w:rPr>
          <w:rFonts w:ascii="微软雅黑" w:eastAsia="微软雅黑" w:hAnsi="微软雅黑" w:cs="SimSun" w:hint="eastAsia"/>
          <w:szCs w:val="21"/>
        </w:rPr>
        <w:t>，行李超重费，自由活动时产生的费用，个人购物消费，其它“费用包括”以外的费用</w:t>
      </w:r>
      <w:r w:rsidRPr="006A4C8E">
        <w:rPr>
          <w:rFonts w:ascii="微软雅黑" w:eastAsia="微软雅黑" w:hAnsi="微软雅黑" w:cs="SimSun" w:hint="eastAsia"/>
        </w:rPr>
        <w:t>。</w:t>
      </w:r>
    </w:p>
    <w:p w:rsidR="00451A79" w:rsidRPr="00BA63A0" w:rsidRDefault="00451A79" w:rsidP="00451A79">
      <w:pPr>
        <w:spacing w:line="288" w:lineRule="auto"/>
        <w:rPr>
          <w:rFonts w:ascii="微软雅黑" w:eastAsia="微软雅黑" w:hAnsi="微软雅黑" w:cs="MS Mincho"/>
          <w:b/>
          <w:color w:val="FF0000"/>
          <w:sz w:val="18"/>
          <w:szCs w:val="18"/>
          <w:u w:val="single"/>
        </w:rPr>
      </w:pPr>
      <w:r w:rsidRPr="00BA63A0">
        <w:rPr>
          <w:rFonts w:ascii="微软雅黑" w:eastAsia="微软雅黑" w:hAnsi="微软雅黑"/>
          <w:b/>
        </w:rPr>
        <w:t>项目时间</w:t>
      </w:r>
      <w:r w:rsidRPr="00BA63A0">
        <w:rPr>
          <w:rFonts w:ascii="微软雅黑" w:eastAsia="微软雅黑" w:hAnsi="微软雅黑" w:hint="eastAsia"/>
          <w:b/>
        </w:rPr>
        <w:t>：</w:t>
      </w:r>
      <w:r w:rsidRPr="00BA63A0">
        <w:rPr>
          <w:rFonts w:ascii="微软雅黑" w:eastAsia="微软雅黑" w:hAnsi="微软雅黑" w:hint="eastAsia"/>
          <w:color w:val="000000"/>
          <w:szCs w:val="21"/>
          <w:u w:val="single"/>
        </w:rPr>
        <w:t>2018年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>8</w:t>
      </w:r>
      <w:r w:rsidRPr="00BA63A0">
        <w:rPr>
          <w:rFonts w:ascii="微软雅黑" w:eastAsia="微软雅黑" w:hAnsi="微软雅黑" w:hint="eastAsia"/>
          <w:color w:val="000000"/>
          <w:szCs w:val="21"/>
          <w:u w:val="single"/>
        </w:rPr>
        <w:t>月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>5</w:t>
      </w:r>
      <w:r w:rsidRPr="00BA63A0">
        <w:rPr>
          <w:rFonts w:ascii="微软雅黑" w:eastAsia="微软雅黑" w:hAnsi="微软雅黑" w:hint="eastAsia"/>
          <w:color w:val="000000"/>
          <w:szCs w:val="21"/>
          <w:u w:val="single"/>
        </w:rPr>
        <w:t>日—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>8</w:t>
      </w:r>
      <w:r w:rsidRPr="00BA63A0">
        <w:rPr>
          <w:rFonts w:ascii="微软雅黑" w:eastAsia="微软雅黑" w:hAnsi="微软雅黑" w:hint="eastAsia"/>
          <w:color w:val="000000"/>
          <w:szCs w:val="21"/>
          <w:u w:val="single"/>
        </w:rPr>
        <w:t>月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>14</w:t>
      </w:r>
      <w:r w:rsidRPr="00BA63A0">
        <w:rPr>
          <w:rFonts w:ascii="微软雅黑" w:eastAsia="微软雅黑" w:hAnsi="微软雅黑" w:hint="eastAsia"/>
          <w:color w:val="000000"/>
          <w:szCs w:val="21"/>
          <w:u w:val="single"/>
        </w:rPr>
        <w:t>日</w:t>
      </w:r>
      <w:r>
        <w:rPr>
          <w:rFonts w:ascii="微软雅黑" w:eastAsia="微软雅黑" w:hAnsi="微软雅黑" w:hint="eastAsia"/>
          <w:color w:val="000000"/>
          <w:szCs w:val="21"/>
          <w:u w:val="single"/>
        </w:rPr>
        <w:t>（10天）</w:t>
      </w:r>
    </w:p>
    <w:p w:rsidR="00451A79" w:rsidRDefault="00451A79" w:rsidP="00451A79">
      <w:pPr>
        <w:spacing w:line="288" w:lineRule="auto"/>
        <w:rPr>
          <w:rFonts w:ascii="微软雅黑" w:eastAsia="微软雅黑" w:hAnsi="微软雅黑" w:cs="MS Mincho"/>
          <w:color w:val="000000"/>
          <w:szCs w:val="21"/>
          <w:u w:val="single"/>
        </w:rPr>
      </w:pPr>
      <w:r w:rsidRPr="00BA63A0">
        <w:rPr>
          <w:rFonts w:ascii="微软雅黑" w:eastAsia="微软雅黑" w:hAnsi="微软雅黑" w:hint="eastAsia"/>
          <w:b/>
        </w:rPr>
        <w:t>申请截止：</w:t>
      </w:r>
      <w:r w:rsidR="003904FC">
        <w:rPr>
          <w:rFonts w:ascii="微软雅黑" w:eastAsia="微软雅黑" w:hAnsi="微软雅黑" w:hint="eastAsia"/>
          <w:color w:val="000000"/>
          <w:szCs w:val="21"/>
          <w:u w:val="single"/>
        </w:rPr>
        <w:t>6</w:t>
      </w:r>
      <w:r w:rsidRPr="00BA63A0">
        <w:rPr>
          <w:rFonts w:ascii="微软雅黑" w:eastAsia="微软雅黑" w:hAnsi="微软雅黑" w:cs="MS Mincho" w:hint="eastAsia"/>
          <w:color w:val="000000"/>
          <w:szCs w:val="21"/>
          <w:u w:val="single"/>
        </w:rPr>
        <w:t>月</w:t>
      </w:r>
      <w:r>
        <w:rPr>
          <w:rFonts w:ascii="微软雅黑" w:eastAsia="微软雅黑" w:hAnsi="微软雅黑" w:cs="MS Mincho" w:hint="eastAsia"/>
          <w:color w:val="000000"/>
          <w:szCs w:val="21"/>
          <w:u w:val="single"/>
        </w:rPr>
        <w:t>15</w:t>
      </w:r>
      <w:r w:rsidRPr="00BA63A0">
        <w:rPr>
          <w:rFonts w:ascii="微软雅黑" w:eastAsia="微软雅黑" w:hAnsi="微软雅黑" w:cs="MS Mincho" w:hint="eastAsia"/>
          <w:color w:val="000000"/>
          <w:szCs w:val="21"/>
          <w:u w:val="single"/>
        </w:rPr>
        <w:t>日</w:t>
      </w:r>
    </w:p>
    <w:p w:rsidR="00451A79" w:rsidRPr="00BA63A0" w:rsidRDefault="00451A79" w:rsidP="00451A79">
      <w:pPr>
        <w:spacing w:line="288" w:lineRule="auto"/>
        <w:rPr>
          <w:rFonts w:ascii="微软雅黑" w:eastAsia="微软雅黑" w:hAnsi="微软雅黑" w:cs="MS Mincho"/>
          <w:color w:val="000000"/>
          <w:szCs w:val="21"/>
          <w:u w:val="single"/>
        </w:rPr>
      </w:pPr>
      <w:r w:rsidRPr="00A82598">
        <w:rPr>
          <w:rFonts w:ascii="微软雅黑" w:eastAsia="微软雅黑" w:hAnsi="微软雅黑" w:hint="eastAsia"/>
          <w:b/>
        </w:rPr>
        <w:t>结业证书：</w:t>
      </w:r>
      <w:r>
        <w:rPr>
          <w:rFonts w:ascii="微软雅黑" w:eastAsia="微软雅黑" w:hAnsi="微软雅黑" w:cs="MS Mincho" w:hint="eastAsia"/>
          <w:color w:val="000000"/>
          <w:szCs w:val="21"/>
          <w:u w:val="single"/>
        </w:rPr>
        <w:t>千叶大学颁发</w:t>
      </w:r>
    </w:p>
    <w:p w:rsidR="00451A79" w:rsidRPr="009C39AD" w:rsidRDefault="00451A79" w:rsidP="00451A79">
      <w:pPr>
        <w:rPr>
          <w:rFonts w:ascii="微软雅黑" w:eastAsia="微软雅黑" w:hAnsi="微软雅黑"/>
          <w:b/>
        </w:rPr>
      </w:pPr>
      <w:r w:rsidRPr="009C39AD">
        <w:rPr>
          <w:rFonts w:ascii="微软雅黑" w:eastAsia="微软雅黑" w:hAnsi="微软雅黑" w:hint="eastAsia"/>
          <w:b/>
        </w:rPr>
        <w:t>报名方式：</w:t>
      </w:r>
    </w:p>
    <w:p w:rsidR="00451A79" w:rsidRDefault="00451A79" w:rsidP="00451A79">
      <w:pPr>
        <w:rPr>
          <w:rFonts w:ascii="微软雅黑" w:eastAsia="微软雅黑" w:hAnsi="微软雅黑"/>
          <w:color w:val="000000"/>
          <w:szCs w:val="21"/>
        </w:rPr>
      </w:pPr>
      <w:r w:rsidRPr="009C39AD">
        <w:rPr>
          <w:rFonts w:ascii="微软雅黑" w:eastAsia="微软雅黑" w:hAnsi="微软雅黑" w:hint="eastAsia"/>
          <w:color w:val="000000"/>
          <w:szCs w:val="21"/>
        </w:rPr>
        <w:t>1.</w:t>
      </w: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 w:rsidRPr="009C39AD">
        <w:rPr>
          <w:rFonts w:ascii="微软雅黑" w:eastAsia="微软雅黑" w:hAnsi="微软雅黑" w:hint="eastAsia"/>
          <w:color w:val="000000"/>
          <w:szCs w:val="21"/>
        </w:rPr>
        <w:t>提交</w:t>
      </w:r>
      <w:r>
        <w:rPr>
          <w:rFonts w:ascii="微软雅黑" w:eastAsia="微软雅黑" w:hAnsi="微软雅黑" w:hint="eastAsia"/>
          <w:color w:val="000000"/>
          <w:szCs w:val="21"/>
        </w:rPr>
        <w:t>末页申请表</w:t>
      </w:r>
      <w:r w:rsidRPr="009C39AD">
        <w:rPr>
          <w:rFonts w:ascii="微软雅黑" w:eastAsia="微软雅黑" w:hAnsi="微软雅黑" w:hint="eastAsia"/>
          <w:color w:val="000000"/>
          <w:szCs w:val="21"/>
        </w:rPr>
        <w:t>发至邮箱：</w:t>
      </w:r>
      <w:hyperlink r:id="rId10" w:history="1">
        <w:r w:rsidRPr="00812291">
          <w:rPr>
            <w:rStyle w:val="a8"/>
            <w:rFonts w:ascii="微软雅黑" w:eastAsia="微软雅黑" w:hAnsi="微软雅黑" w:hint="eastAsia"/>
            <w:szCs w:val="21"/>
          </w:rPr>
          <w:t>bjdq@xf-world.org</w:t>
        </w:r>
      </w:hyperlink>
      <w:r w:rsidRPr="009C39AD">
        <w:rPr>
          <w:rFonts w:ascii="微软雅黑" w:eastAsia="微软雅黑" w:hAnsi="微软雅黑" w:hint="eastAsia"/>
          <w:color w:val="000000"/>
          <w:szCs w:val="21"/>
        </w:rPr>
        <w:t>，无护照的同学尽快办理</w:t>
      </w:r>
    </w:p>
    <w:p w:rsidR="00451A79" w:rsidRPr="00451A79" w:rsidRDefault="00451A79" w:rsidP="00451A79">
      <w:pPr>
        <w:rPr>
          <w:rFonts w:ascii="微软雅黑" w:eastAsia="微软雅黑" w:hAnsi="微软雅黑"/>
          <w:color w:val="000000"/>
          <w:szCs w:val="21"/>
        </w:rPr>
      </w:pPr>
      <w:r w:rsidRPr="00451A79">
        <w:rPr>
          <w:rFonts w:ascii="微软雅黑" w:eastAsia="微软雅黑" w:hAnsi="微软雅黑" w:hint="eastAsia"/>
          <w:color w:val="000000"/>
          <w:szCs w:val="21"/>
        </w:rPr>
        <w:t>2. 项目咨询：010-80698305-811</w:t>
      </w:r>
      <w:r w:rsidRPr="00451A79">
        <w:rPr>
          <w:rFonts w:ascii="微软雅黑" w:eastAsia="微软雅黑" w:hAnsi="微软雅黑"/>
          <w:color w:val="000000"/>
          <w:szCs w:val="21"/>
        </w:rPr>
        <w:t xml:space="preserve"> 许雪薇老师</w:t>
      </w:r>
    </w:p>
    <w:p w:rsidR="00451A79" w:rsidRPr="0056061F" w:rsidRDefault="00451A79" w:rsidP="00451A79">
      <w:r>
        <w:rPr>
          <w:rFonts w:hint="eastAsia"/>
        </w:rPr>
        <w:t>3.</w:t>
      </w:r>
      <w:r w:rsidRPr="0056061F">
        <w:rPr>
          <w:rFonts w:ascii="微软雅黑" w:eastAsia="微软雅黑" w:hAnsi="微软雅黑" w:hint="eastAsia"/>
          <w:color w:val="000000"/>
          <w:szCs w:val="21"/>
        </w:rPr>
        <w:t xml:space="preserve"> 校内咨询：</w:t>
      </w:r>
      <w:r w:rsidR="003904FC">
        <w:rPr>
          <w:rFonts w:ascii="微软雅黑" w:eastAsia="微软雅黑" w:hAnsi="微软雅黑" w:hint="eastAsia"/>
          <w:color w:val="000000"/>
          <w:szCs w:val="21"/>
        </w:rPr>
        <w:t>留学服务中心（交流中心106室） 李老师   87080185</w:t>
      </w:r>
    </w:p>
    <w:p w:rsidR="00451A79" w:rsidRPr="00A82598" w:rsidRDefault="00451A79" w:rsidP="00451A79">
      <w:pPr>
        <w:rPr>
          <w:rFonts w:ascii="微软雅黑" w:eastAsia="微软雅黑" w:hAnsi="微软雅黑"/>
          <w:color w:val="000000"/>
          <w:szCs w:val="21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  <w:bookmarkStart w:id="0" w:name="_GoBack"/>
      <w:bookmarkEnd w:id="0"/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Default="00451A79" w:rsidP="00451A79">
      <w:pPr>
        <w:spacing w:line="288" w:lineRule="auto"/>
        <w:rPr>
          <w:rFonts w:ascii="宋体" w:cs="MS Mincho"/>
          <w:sz w:val="18"/>
          <w:szCs w:val="18"/>
        </w:rPr>
      </w:pPr>
    </w:p>
    <w:p w:rsidR="00451A79" w:rsidRPr="000F5FA2" w:rsidRDefault="00451A79" w:rsidP="00451A79">
      <w:pPr>
        <w:spacing w:before="12"/>
        <w:ind w:firstLineChars="1800" w:firstLine="4932"/>
        <w:jc w:val="left"/>
        <w:rPr>
          <w:rFonts w:cs="SimSun"/>
          <w:b/>
          <w:sz w:val="27"/>
        </w:rPr>
      </w:pPr>
      <w:r>
        <w:rPr>
          <w:rFonts w:ascii="微软雅黑" w:eastAsia="微软雅黑" w:hAnsi="微软雅黑" w:cs="SimSun" w:hint="eastAsia"/>
          <w:b/>
          <w:spacing w:val="2"/>
          <w:sz w:val="27"/>
        </w:rPr>
        <w:lastRenderedPageBreak/>
        <w:t>申请表</w:t>
      </w:r>
    </w:p>
    <w:p w:rsidR="00451A79" w:rsidRPr="00BB3E76" w:rsidRDefault="00451A79" w:rsidP="00451A79">
      <w:pPr>
        <w:pStyle w:val="aa"/>
        <w:spacing w:before="5"/>
        <w:rPr>
          <w:rFonts w:cs="SimSun"/>
          <w:b/>
          <w:sz w:val="13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545"/>
        <w:gridCol w:w="992"/>
        <w:gridCol w:w="850"/>
        <w:gridCol w:w="1560"/>
        <w:gridCol w:w="1133"/>
        <w:gridCol w:w="568"/>
        <w:gridCol w:w="161"/>
        <w:gridCol w:w="1748"/>
        <w:gridCol w:w="2001"/>
      </w:tblGrid>
      <w:tr w:rsidR="00451A79" w:rsidTr="00F638E8">
        <w:trPr>
          <w:trHeight w:val="647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个 人 信 息</w:t>
            </w:r>
          </w:p>
        </w:tc>
      </w:tr>
      <w:tr w:rsidR="00451A79" w:rsidTr="00F638E8">
        <w:trPr>
          <w:trHeight w:val="44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姓    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性别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37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&lt;请确保所填拼音与护照信息一致&gt;</w:t>
            </w:r>
          </w:p>
        </w:tc>
      </w:tr>
      <w:tr w:rsidR="00451A79" w:rsidTr="00F638E8">
        <w:trPr>
          <w:trHeight w:val="4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出生日期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&lt;请确保所填生日与护照信息一致&gt;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民  族</w:t>
            </w: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574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身份证有效期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出生地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&lt;请确保所填信息与护照一致&gt;</w:t>
            </w:r>
          </w:p>
        </w:tc>
        <w:tc>
          <w:tcPr>
            <w:tcW w:w="1862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GPA成绩</w:t>
            </w:r>
          </w:p>
        </w:tc>
        <w:tc>
          <w:tcPr>
            <w:tcW w:w="3749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1054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联 系 方 式</w:t>
            </w:r>
          </w:p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以便于我们与你取得联系！&gt;</w:t>
            </w:r>
          </w:p>
        </w:tc>
      </w:tr>
      <w:tr w:rsidR="00451A79" w:rsidTr="00F638E8">
        <w:trPr>
          <w:trHeight w:val="4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&lt;请填写能够接收快递的地址 以便于在签证办理阶段邮寄材料&gt;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邮政编码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407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手机号码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家庭电话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宿舍电话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E-mail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QQ号码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776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学 习 情 况</w:t>
            </w:r>
          </w:p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&lt;请尽量详尽地填写 有助于通过全国范围内的选拔&gt;</w:t>
            </w:r>
          </w:p>
        </w:tc>
      </w:tr>
      <w:tr w:rsidR="00451A79" w:rsidTr="00F638E8">
        <w:trPr>
          <w:trHeight w:val="55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就读学校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所在院系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5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专    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ind w:firstLineChars="950" w:firstLine="190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 ）年级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学历&amp;学号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如：本科，20165423</w:t>
            </w:r>
          </w:p>
        </w:tc>
      </w:tr>
      <w:tr w:rsidR="00451A79" w:rsidTr="00F638E8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担任职务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英语水平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574"/>
          <w:jc w:val="center"/>
        </w:trPr>
        <w:tc>
          <w:tcPr>
            <w:tcW w:w="15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奖惩情况</w:t>
            </w:r>
          </w:p>
        </w:tc>
        <w:tc>
          <w:tcPr>
            <w:tcW w:w="9013" w:type="dxa"/>
            <w:gridSpan w:val="8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885"/>
          <w:jc w:val="center"/>
        </w:trPr>
        <w:tc>
          <w:tcPr>
            <w:tcW w:w="1055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出 入 境 情 况</w:t>
            </w:r>
          </w:p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999999"/>
                <w:sz w:val="20"/>
                <w:szCs w:val="20"/>
              </w:rPr>
              <w:t>&lt;无护照者 请配合于报名后尽快办理；护照有效期不满半年者，请配合尽快办理延期手续！&gt;</w:t>
            </w:r>
          </w:p>
        </w:tc>
      </w:tr>
      <w:tr w:rsidR="00451A79" w:rsidTr="00F638E8">
        <w:trPr>
          <w:trHeight w:val="52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是否持有护照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护照号码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999999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999999"/>
                <w:sz w:val="20"/>
                <w:szCs w:val="20"/>
              </w:rPr>
              <w:t>&lt;精确至年月日&gt;</w:t>
            </w:r>
          </w:p>
        </w:tc>
      </w:tr>
      <w:tr w:rsidR="00451A79" w:rsidTr="00F638E8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出入境记录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拒签史及理由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451A79" w:rsidTr="00F638E8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color w:val="FF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往返地</w:t>
            </w:r>
          </w:p>
        </w:tc>
        <w:tc>
          <w:tcPr>
            <w:tcW w:w="9013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北京/上海</w:t>
            </w:r>
          </w:p>
        </w:tc>
      </w:tr>
      <w:tr w:rsidR="00451A79" w:rsidTr="00F638E8">
        <w:trPr>
          <w:trHeight w:val="527"/>
          <w:jc w:val="center"/>
        </w:trPr>
        <w:tc>
          <w:tcPr>
            <w:tcW w:w="6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项目为必填内容，请务必确保所有信息真实有效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A79" w:rsidRDefault="00451A79" w:rsidP="00F638E8">
            <w:pPr>
              <w:spacing w:line="312" w:lineRule="auto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</w:tbl>
    <w:p w:rsidR="00451A79" w:rsidRPr="00BA63A0" w:rsidRDefault="00451A79" w:rsidP="00451A79">
      <w:pPr>
        <w:ind w:right="65"/>
        <w:rPr>
          <w:b/>
          <w:sz w:val="30"/>
          <w:szCs w:val="30"/>
        </w:rPr>
      </w:pPr>
    </w:p>
    <w:p w:rsidR="001165FF" w:rsidRPr="00841231" w:rsidRDefault="001165FF" w:rsidP="00451A7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sectPr w:rsidR="001165FF" w:rsidRPr="00841231" w:rsidSect="00D22526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9F" w:rsidRDefault="00C7369F" w:rsidP="00480830">
      <w:r>
        <w:separator/>
      </w:r>
    </w:p>
  </w:endnote>
  <w:endnote w:type="continuationSeparator" w:id="0">
    <w:p w:rsidR="00C7369F" w:rsidRDefault="00C7369F" w:rsidP="0048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9F" w:rsidRDefault="00C7369F" w:rsidP="00480830">
      <w:r>
        <w:separator/>
      </w:r>
    </w:p>
  </w:footnote>
  <w:footnote w:type="continuationSeparator" w:id="0">
    <w:p w:rsidR="00C7369F" w:rsidRDefault="00C7369F" w:rsidP="0048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BBF4"/>
    <w:multiLevelType w:val="singleLevel"/>
    <w:tmpl w:val="54F6BBF4"/>
    <w:lvl w:ilvl="0">
      <w:start w:val="1"/>
      <w:numFmt w:val="decimal"/>
      <w:suff w:val="nothing"/>
      <w:lvlText w:val="%1."/>
      <w:lvlJc w:val="left"/>
    </w:lvl>
  </w:abstractNum>
  <w:abstractNum w:abstractNumId="1">
    <w:nsid w:val="5899912C"/>
    <w:multiLevelType w:val="singleLevel"/>
    <w:tmpl w:val="5899912C"/>
    <w:lvl w:ilvl="0">
      <w:start w:val="13"/>
      <w:numFmt w:val="decimal"/>
      <w:suff w:val="nothing"/>
      <w:lvlText w:val="%1."/>
      <w:lvlJc w:val="left"/>
    </w:lvl>
  </w:abstractNum>
  <w:abstractNum w:abstractNumId="2">
    <w:nsid w:val="5899918B"/>
    <w:multiLevelType w:val="singleLevel"/>
    <w:tmpl w:val="5899918B"/>
    <w:lvl w:ilvl="0">
      <w:start w:val="6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5122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19E44D40"/>
    <w:rsid w:val="00080F62"/>
    <w:rsid w:val="00087387"/>
    <w:rsid w:val="00114F78"/>
    <w:rsid w:val="001165FF"/>
    <w:rsid w:val="00164BD8"/>
    <w:rsid w:val="001761F5"/>
    <w:rsid w:val="001C7B14"/>
    <w:rsid w:val="001E4F55"/>
    <w:rsid w:val="00221F9A"/>
    <w:rsid w:val="0022569B"/>
    <w:rsid w:val="002412FC"/>
    <w:rsid w:val="002C4C12"/>
    <w:rsid w:val="00306BD0"/>
    <w:rsid w:val="00306D4F"/>
    <w:rsid w:val="00372E1D"/>
    <w:rsid w:val="00375AA9"/>
    <w:rsid w:val="003904FC"/>
    <w:rsid w:val="003C29BC"/>
    <w:rsid w:val="003C746F"/>
    <w:rsid w:val="003D315F"/>
    <w:rsid w:val="003E29FB"/>
    <w:rsid w:val="003F5E66"/>
    <w:rsid w:val="00451A79"/>
    <w:rsid w:val="00480360"/>
    <w:rsid w:val="00480830"/>
    <w:rsid w:val="0048771B"/>
    <w:rsid w:val="004E3315"/>
    <w:rsid w:val="005116A3"/>
    <w:rsid w:val="005F2D44"/>
    <w:rsid w:val="00653661"/>
    <w:rsid w:val="00661744"/>
    <w:rsid w:val="00667801"/>
    <w:rsid w:val="00681E01"/>
    <w:rsid w:val="00694A28"/>
    <w:rsid w:val="006A2F64"/>
    <w:rsid w:val="006C1049"/>
    <w:rsid w:val="006E08AD"/>
    <w:rsid w:val="006E3E01"/>
    <w:rsid w:val="006E7E32"/>
    <w:rsid w:val="007216B8"/>
    <w:rsid w:val="00765A59"/>
    <w:rsid w:val="00772B86"/>
    <w:rsid w:val="0078341E"/>
    <w:rsid w:val="007B43F0"/>
    <w:rsid w:val="007B542D"/>
    <w:rsid w:val="007E75D1"/>
    <w:rsid w:val="007F29DB"/>
    <w:rsid w:val="007F7E04"/>
    <w:rsid w:val="0080151A"/>
    <w:rsid w:val="00835390"/>
    <w:rsid w:val="00841231"/>
    <w:rsid w:val="00853F9D"/>
    <w:rsid w:val="00880C77"/>
    <w:rsid w:val="008906C2"/>
    <w:rsid w:val="008A175E"/>
    <w:rsid w:val="008B5241"/>
    <w:rsid w:val="008B6D8E"/>
    <w:rsid w:val="008E5198"/>
    <w:rsid w:val="008F10DA"/>
    <w:rsid w:val="00923C6F"/>
    <w:rsid w:val="009277C8"/>
    <w:rsid w:val="00A3207E"/>
    <w:rsid w:val="00A424D7"/>
    <w:rsid w:val="00A61ED6"/>
    <w:rsid w:val="00A73B28"/>
    <w:rsid w:val="00AA2508"/>
    <w:rsid w:val="00AD178A"/>
    <w:rsid w:val="00AD3A4A"/>
    <w:rsid w:val="00AE6C42"/>
    <w:rsid w:val="00AF12A4"/>
    <w:rsid w:val="00B00294"/>
    <w:rsid w:val="00B222C8"/>
    <w:rsid w:val="00B346E6"/>
    <w:rsid w:val="00B54EF7"/>
    <w:rsid w:val="00B6085A"/>
    <w:rsid w:val="00B614C8"/>
    <w:rsid w:val="00BE5AA3"/>
    <w:rsid w:val="00BF770A"/>
    <w:rsid w:val="00C10874"/>
    <w:rsid w:val="00C1342C"/>
    <w:rsid w:val="00C531F8"/>
    <w:rsid w:val="00C63E61"/>
    <w:rsid w:val="00C7369F"/>
    <w:rsid w:val="00CB2CDC"/>
    <w:rsid w:val="00D22526"/>
    <w:rsid w:val="00D30FC1"/>
    <w:rsid w:val="00D3630B"/>
    <w:rsid w:val="00D6399B"/>
    <w:rsid w:val="00D65173"/>
    <w:rsid w:val="00DA3B11"/>
    <w:rsid w:val="00DE3B1D"/>
    <w:rsid w:val="00E006C4"/>
    <w:rsid w:val="00E11BF4"/>
    <w:rsid w:val="00E143F1"/>
    <w:rsid w:val="00E16897"/>
    <w:rsid w:val="00E54DDF"/>
    <w:rsid w:val="00E5590D"/>
    <w:rsid w:val="00E678F5"/>
    <w:rsid w:val="00E92E47"/>
    <w:rsid w:val="00E933AE"/>
    <w:rsid w:val="00EA7301"/>
    <w:rsid w:val="00EF6790"/>
    <w:rsid w:val="00F00B88"/>
    <w:rsid w:val="00F35CAF"/>
    <w:rsid w:val="00F76FA0"/>
    <w:rsid w:val="00FB5DA0"/>
    <w:rsid w:val="00FB7FA5"/>
    <w:rsid w:val="00FE1D7F"/>
    <w:rsid w:val="010E3CBC"/>
    <w:rsid w:val="01BF0595"/>
    <w:rsid w:val="052809E6"/>
    <w:rsid w:val="05B04C4A"/>
    <w:rsid w:val="080E5EF9"/>
    <w:rsid w:val="081A31B2"/>
    <w:rsid w:val="0931361E"/>
    <w:rsid w:val="09CC4E9F"/>
    <w:rsid w:val="0A98391D"/>
    <w:rsid w:val="0D4F020F"/>
    <w:rsid w:val="0DA43778"/>
    <w:rsid w:val="0DFD6063"/>
    <w:rsid w:val="0EC60B40"/>
    <w:rsid w:val="11A61B83"/>
    <w:rsid w:val="14552609"/>
    <w:rsid w:val="148A6D19"/>
    <w:rsid w:val="15B25EA5"/>
    <w:rsid w:val="15D60C94"/>
    <w:rsid w:val="176E2A14"/>
    <w:rsid w:val="18B7116C"/>
    <w:rsid w:val="19E44D40"/>
    <w:rsid w:val="1AB00FBF"/>
    <w:rsid w:val="1C5D44BA"/>
    <w:rsid w:val="1D21384F"/>
    <w:rsid w:val="1E6B3FB3"/>
    <w:rsid w:val="25DA2A28"/>
    <w:rsid w:val="2839380C"/>
    <w:rsid w:val="29A44897"/>
    <w:rsid w:val="29B5077A"/>
    <w:rsid w:val="2C2872DD"/>
    <w:rsid w:val="2FDC6090"/>
    <w:rsid w:val="312B28BA"/>
    <w:rsid w:val="316B7294"/>
    <w:rsid w:val="33A26CAF"/>
    <w:rsid w:val="33B31B5D"/>
    <w:rsid w:val="344B0D3E"/>
    <w:rsid w:val="357706BA"/>
    <w:rsid w:val="36207184"/>
    <w:rsid w:val="36976A15"/>
    <w:rsid w:val="380A2AAF"/>
    <w:rsid w:val="39BB7346"/>
    <w:rsid w:val="3E7D38EF"/>
    <w:rsid w:val="45F743D6"/>
    <w:rsid w:val="471F41DE"/>
    <w:rsid w:val="4A88491C"/>
    <w:rsid w:val="4B9E06B3"/>
    <w:rsid w:val="4C200FF8"/>
    <w:rsid w:val="4C223A19"/>
    <w:rsid w:val="4FB8345A"/>
    <w:rsid w:val="50F42993"/>
    <w:rsid w:val="52206785"/>
    <w:rsid w:val="52424445"/>
    <w:rsid w:val="529D683B"/>
    <w:rsid w:val="57A23AA4"/>
    <w:rsid w:val="5B992906"/>
    <w:rsid w:val="5E365851"/>
    <w:rsid w:val="5EAB0584"/>
    <w:rsid w:val="62995C57"/>
    <w:rsid w:val="62BB2D98"/>
    <w:rsid w:val="62C6710C"/>
    <w:rsid w:val="636302A4"/>
    <w:rsid w:val="658713A2"/>
    <w:rsid w:val="68DB24BC"/>
    <w:rsid w:val="6AE95026"/>
    <w:rsid w:val="6B161FBD"/>
    <w:rsid w:val="6BFD1C04"/>
    <w:rsid w:val="6C894846"/>
    <w:rsid w:val="7000374F"/>
    <w:rsid w:val="731B2E4D"/>
    <w:rsid w:val="74783B80"/>
    <w:rsid w:val="75F73009"/>
    <w:rsid w:val="78B26191"/>
    <w:rsid w:val="7D103187"/>
    <w:rsid w:val="7D3C0799"/>
    <w:rsid w:val="7FF3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1"/>
    <w:pPr>
      <w:widowControl w:val="0"/>
      <w:jc w:val="both"/>
    </w:pPr>
    <w:rPr>
      <w:rFonts w:ascii="Calibri" w:hAnsi="Calibri" w:cs="SimHei"/>
      <w:kern w:val="2"/>
      <w:sz w:val="21"/>
      <w:szCs w:val="22"/>
      <w:lang w:eastAsia="zh-CN"/>
    </w:rPr>
  </w:style>
  <w:style w:type="paragraph" w:styleId="2">
    <w:name w:val="heading 2"/>
    <w:basedOn w:val="a"/>
    <w:next w:val="a"/>
    <w:uiPriority w:val="9"/>
    <w:unhideWhenUsed/>
    <w:qFormat/>
    <w:rsid w:val="00681E01"/>
    <w:pPr>
      <w:spacing w:beforeAutospacing="1" w:afterAutospacing="1"/>
      <w:jc w:val="left"/>
      <w:outlineLvl w:val="1"/>
    </w:pPr>
    <w:rPr>
      <w:rFonts w:ascii="SimSun" w:hAnsi="SimSun" w:cs="Times New Roman" w:hint="eastAsia"/>
      <w:b/>
      <w:kern w:val="0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rsid w:val="00681E01"/>
    <w:pPr>
      <w:spacing w:beforeAutospacing="1" w:afterAutospacing="1"/>
      <w:jc w:val="left"/>
      <w:outlineLvl w:val="2"/>
    </w:pPr>
    <w:rPr>
      <w:rFonts w:ascii="SimSun" w:hAnsi="SimSun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51A7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81E01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footer"/>
    <w:basedOn w:val="a"/>
    <w:unhideWhenUsed/>
    <w:qFormat/>
    <w:rsid w:val="00681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68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68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Times New Roman" w:hint="eastAsia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81E01"/>
    <w:rPr>
      <w:b/>
      <w:bCs/>
    </w:rPr>
  </w:style>
  <w:style w:type="character" w:styleId="a7">
    <w:name w:val="FollowedHyperlink"/>
    <w:basedOn w:val="a0"/>
    <w:uiPriority w:val="99"/>
    <w:unhideWhenUsed/>
    <w:qFormat/>
    <w:rsid w:val="00681E01"/>
    <w:rPr>
      <w:color w:val="000000"/>
      <w:u w:val="none"/>
    </w:rPr>
  </w:style>
  <w:style w:type="character" w:styleId="a8">
    <w:name w:val="Hyperlink"/>
    <w:unhideWhenUsed/>
    <w:qFormat/>
    <w:rsid w:val="00681E01"/>
    <w:rPr>
      <w:color w:val="0000FF"/>
      <w:u w:val="single"/>
    </w:rPr>
  </w:style>
  <w:style w:type="table" w:styleId="a9">
    <w:name w:val="Table Grid"/>
    <w:basedOn w:val="a1"/>
    <w:uiPriority w:val="99"/>
    <w:unhideWhenUsed/>
    <w:qFormat/>
    <w:rsid w:val="00681E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行間詰め1"/>
    <w:uiPriority w:val="1"/>
    <w:qFormat/>
    <w:rsid w:val="00681E01"/>
    <w:rPr>
      <w:rFonts w:ascii="Calibri" w:hAnsi="Calibri" w:cs="SimHei"/>
      <w:sz w:val="22"/>
      <w:szCs w:val="22"/>
      <w:lang w:eastAsia="zh-CN"/>
    </w:rPr>
  </w:style>
  <w:style w:type="paragraph" w:customStyle="1" w:styleId="-11">
    <w:name w:val="彩色列表 - 强调文字颜色 11"/>
    <w:basedOn w:val="a"/>
    <w:uiPriority w:val="72"/>
    <w:qFormat/>
    <w:rsid w:val="00681E01"/>
    <w:pPr>
      <w:ind w:firstLineChars="200" w:firstLine="420"/>
    </w:pPr>
  </w:style>
  <w:style w:type="paragraph" w:customStyle="1" w:styleId="-12">
    <w:name w:val="彩色列表 - 强调文字颜色 12"/>
    <w:basedOn w:val="a"/>
    <w:uiPriority w:val="72"/>
    <w:qFormat/>
    <w:rsid w:val="00681E0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81E01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customStyle="1" w:styleId="justify-e">
    <w:name w:val="justify-e"/>
    <w:basedOn w:val="a"/>
    <w:rsid w:val="007F7E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0151A"/>
  </w:style>
  <w:style w:type="character" w:customStyle="1" w:styleId="4Char">
    <w:name w:val="标题 4 Char"/>
    <w:basedOn w:val="a0"/>
    <w:link w:val="4"/>
    <w:uiPriority w:val="9"/>
    <w:semiHidden/>
    <w:rsid w:val="00451A79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paragraph" w:styleId="aa">
    <w:name w:val="Body Text"/>
    <w:basedOn w:val="a"/>
    <w:link w:val="Char0"/>
    <w:uiPriority w:val="1"/>
    <w:qFormat/>
    <w:rsid w:val="00451A79"/>
    <w:pPr>
      <w:jc w:val="left"/>
    </w:pPr>
    <w:rPr>
      <w:rFonts w:ascii="SimHei" w:eastAsia="SimHei" w:hAnsi="SimHei"/>
      <w:kern w:val="0"/>
      <w:szCs w:val="21"/>
      <w:lang w:eastAsia="en-US"/>
    </w:rPr>
  </w:style>
  <w:style w:type="character" w:customStyle="1" w:styleId="Char0">
    <w:name w:val="正文文本 Char"/>
    <w:basedOn w:val="a0"/>
    <w:link w:val="aa"/>
    <w:uiPriority w:val="1"/>
    <w:rsid w:val="00451A79"/>
    <w:rPr>
      <w:rFonts w:ascii="SimHei" w:eastAsia="SimHei" w:hAnsi="SimHei" w:cs="SimHe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jdq@xf-world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likui</dc:creator>
  <cp:lastModifiedBy>王克</cp:lastModifiedBy>
  <cp:revision>4</cp:revision>
  <cp:lastPrinted>2016-08-18T09:47:00Z</cp:lastPrinted>
  <dcterms:created xsi:type="dcterms:W3CDTF">2018-05-25T08:30:00Z</dcterms:created>
  <dcterms:modified xsi:type="dcterms:W3CDTF">2018-05-25T14:04:00Z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